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3C" w:rsidRPr="00FA148F" w:rsidRDefault="000F3D3C" w:rsidP="00C663AF">
      <w:pPr>
        <w:pStyle w:val="a6"/>
        <w:spacing w:line="276" w:lineRule="auto"/>
        <w:ind w:left="5954"/>
        <w:jc w:val="center"/>
        <w:rPr>
          <w:rFonts w:ascii="Times New Roman" w:hAnsi="Times New Roman"/>
          <w:szCs w:val="20"/>
        </w:rPr>
      </w:pPr>
    </w:p>
    <w:p w:rsidR="004E3F6D" w:rsidRDefault="004E3F6D" w:rsidP="0092748E">
      <w:pPr>
        <w:pStyle w:val="a6"/>
        <w:spacing w:line="276" w:lineRule="auto"/>
        <w:rPr>
          <w:rFonts w:ascii="Times New Roman" w:hAnsi="Times New Roman"/>
          <w:szCs w:val="20"/>
        </w:rPr>
      </w:pPr>
    </w:p>
    <w:p w:rsidR="00F1374A" w:rsidRPr="00FA148F" w:rsidRDefault="0092748E" w:rsidP="0092748E">
      <w:pPr>
        <w:pStyle w:val="a6"/>
        <w:spacing w:line="276" w:lineRule="auto"/>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00D07344">
        <w:rPr>
          <w:rFonts w:ascii="Times New Roman" w:hAnsi="Times New Roman"/>
          <w:szCs w:val="20"/>
        </w:rPr>
        <w:tab/>
      </w:r>
      <w:r w:rsidR="00D07344">
        <w:rPr>
          <w:rFonts w:ascii="Times New Roman" w:hAnsi="Times New Roman"/>
          <w:szCs w:val="20"/>
        </w:rPr>
        <w:tab/>
      </w:r>
      <w:r w:rsidR="00F1374A" w:rsidRPr="00FA148F">
        <w:rPr>
          <w:rFonts w:ascii="Times New Roman" w:hAnsi="Times New Roman"/>
          <w:szCs w:val="20"/>
        </w:rPr>
        <w:t>Утвержден</w:t>
      </w:r>
    </w:p>
    <w:p w:rsidR="00F1374A" w:rsidRPr="00FA148F" w:rsidRDefault="006F159B" w:rsidP="00C663AF">
      <w:pPr>
        <w:pStyle w:val="a6"/>
        <w:spacing w:line="276" w:lineRule="auto"/>
        <w:ind w:left="5954"/>
        <w:jc w:val="center"/>
        <w:rPr>
          <w:rFonts w:ascii="Times New Roman" w:hAnsi="Times New Roman"/>
          <w:szCs w:val="20"/>
        </w:rPr>
      </w:pPr>
      <w:r>
        <w:rPr>
          <w:rFonts w:ascii="Times New Roman" w:hAnsi="Times New Roman"/>
          <w:szCs w:val="20"/>
        </w:rPr>
        <w:t>п</w:t>
      </w:r>
      <w:r w:rsidR="00F1374A" w:rsidRPr="00FA148F">
        <w:rPr>
          <w:rFonts w:ascii="Times New Roman" w:hAnsi="Times New Roman"/>
          <w:szCs w:val="20"/>
        </w:rPr>
        <w:t>остановлением главы</w:t>
      </w:r>
    </w:p>
    <w:p w:rsidR="00F1374A" w:rsidRPr="00FA148F" w:rsidRDefault="00F1374A" w:rsidP="00C663AF">
      <w:pPr>
        <w:shd w:val="clear" w:color="auto" w:fill="FFFFFF"/>
        <w:spacing w:after="0"/>
        <w:ind w:left="5954"/>
        <w:jc w:val="center"/>
        <w:textAlignment w:val="baseline"/>
        <w:rPr>
          <w:rFonts w:ascii="Times New Roman" w:eastAsia="Times New Roman" w:hAnsi="Times New Roman" w:cs="Times New Roman"/>
          <w:spacing w:val="2"/>
          <w:szCs w:val="20"/>
          <w:lang w:eastAsia="ru-RU"/>
        </w:rPr>
      </w:pPr>
      <w:r w:rsidRPr="00FA148F">
        <w:rPr>
          <w:rFonts w:ascii="Times New Roman" w:hAnsi="Times New Roman" w:cs="Times New Roman"/>
          <w:szCs w:val="20"/>
        </w:rPr>
        <w:t>МР «Карабудахкентский район»</w:t>
      </w:r>
      <w:r w:rsidR="00D07344">
        <w:rPr>
          <w:rFonts w:ascii="Times New Roman" w:eastAsia="Times New Roman" w:hAnsi="Times New Roman" w:cs="Times New Roman"/>
          <w:spacing w:val="2"/>
          <w:szCs w:val="20"/>
          <w:lang w:eastAsia="ru-RU"/>
        </w:rPr>
        <w:br/>
        <w:t>от 10.06</w:t>
      </w:r>
      <w:r w:rsidR="00E1176B" w:rsidRPr="00FA148F">
        <w:rPr>
          <w:rFonts w:ascii="Times New Roman" w:eastAsia="Times New Roman" w:hAnsi="Times New Roman" w:cs="Times New Roman"/>
          <w:spacing w:val="2"/>
          <w:szCs w:val="20"/>
          <w:lang w:eastAsia="ru-RU"/>
        </w:rPr>
        <w:t>.</w:t>
      </w:r>
      <w:r w:rsidR="00EB49A0" w:rsidRPr="00FA148F">
        <w:rPr>
          <w:rFonts w:ascii="Times New Roman" w:eastAsia="Times New Roman" w:hAnsi="Times New Roman" w:cs="Times New Roman"/>
          <w:spacing w:val="2"/>
          <w:szCs w:val="20"/>
          <w:lang w:eastAsia="ru-RU"/>
        </w:rPr>
        <w:t>2020</w:t>
      </w:r>
      <w:r w:rsidRPr="00FA148F">
        <w:rPr>
          <w:rFonts w:ascii="Times New Roman" w:eastAsia="Times New Roman" w:hAnsi="Times New Roman" w:cs="Times New Roman"/>
          <w:spacing w:val="2"/>
          <w:szCs w:val="20"/>
          <w:lang w:eastAsia="ru-RU"/>
        </w:rPr>
        <w:t xml:space="preserve"> г. </w:t>
      </w:r>
      <w:r w:rsidR="00E1176B" w:rsidRPr="00FA148F">
        <w:rPr>
          <w:rFonts w:ascii="Times New Roman" w:eastAsia="Times New Roman" w:hAnsi="Times New Roman" w:cs="Times New Roman"/>
          <w:spacing w:val="2"/>
          <w:szCs w:val="20"/>
          <w:lang w:eastAsia="ru-RU"/>
        </w:rPr>
        <w:t xml:space="preserve">№ </w:t>
      </w:r>
      <w:r w:rsidR="00D07344">
        <w:rPr>
          <w:rFonts w:ascii="Times New Roman" w:eastAsia="Times New Roman" w:hAnsi="Times New Roman" w:cs="Times New Roman"/>
          <w:spacing w:val="2"/>
          <w:szCs w:val="20"/>
          <w:lang w:eastAsia="ru-RU"/>
        </w:rPr>
        <w:t>76-Вн-209/20</w:t>
      </w:r>
      <w:bookmarkStart w:id="0" w:name="_GoBack"/>
      <w:bookmarkEnd w:id="0"/>
    </w:p>
    <w:p w:rsidR="00F1374A" w:rsidRPr="00FA148F" w:rsidRDefault="00F1374A" w:rsidP="00C663AF">
      <w:pPr>
        <w:shd w:val="clear" w:color="auto" w:fill="FFFFFF"/>
        <w:spacing w:after="0"/>
        <w:jc w:val="center"/>
        <w:textAlignment w:val="baseline"/>
        <w:rPr>
          <w:rFonts w:ascii="Times New Roman" w:eastAsia="Times New Roman" w:hAnsi="Times New Roman" w:cs="Times New Roman"/>
          <w:spacing w:val="2"/>
          <w:sz w:val="21"/>
          <w:szCs w:val="21"/>
          <w:lang w:eastAsia="ru-RU"/>
        </w:rPr>
      </w:pPr>
    </w:p>
    <w:p w:rsidR="00A62164" w:rsidRPr="00FA148F" w:rsidRDefault="00A62164"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ПАСПОРТ МУНИЦИПАЛЬНОЙ ПРОГРАММЫ </w:t>
      </w:r>
    </w:p>
    <w:p w:rsidR="00F1374A" w:rsidRPr="00FA148F" w:rsidRDefault="00A62164"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«ЗАЩИТА НАСЕЛЕНИЯ И ТЕРРИТОРИЙ ОТ ЧРЕЗВЫЧАЙНЫХ СИТУАЦИЙ, ОБЕСПЕЧЕНИЕ ПОЖАРНОЙ БЕЗОПАСНОСТИ И БЕЗОПАСНОСТИ ЛЮДЕЙ НА ВОДНЫХ ОБЪЕКТАХ МР «КАРАБУДАХКЕНТСКИЙ РАЙОН» НА 2020-2023 ГОДЫ</w:t>
      </w:r>
    </w:p>
    <w:p w:rsidR="00A62164" w:rsidRPr="00FA148F" w:rsidRDefault="00A62164" w:rsidP="00C663AF">
      <w:pPr>
        <w:shd w:val="clear" w:color="auto" w:fill="FFFFFF"/>
        <w:spacing w:after="0"/>
        <w:jc w:val="center"/>
        <w:textAlignment w:val="baseline"/>
        <w:outlineLvl w:val="2"/>
        <w:rPr>
          <w:rFonts w:ascii="Times New Roman" w:eastAsia="Times New Roman" w:hAnsi="Times New Roman" w:cs="Times New Roman"/>
          <w:b/>
          <w:spacing w:val="2"/>
          <w:sz w:val="26"/>
          <w:szCs w:val="26"/>
          <w:lang w:eastAsia="ru-RU"/>
        </w:rPr>
      </w:pPr>
    </w:p>
    <w:tbl>
      <w:tblPr>
        <w:tblW w:w="10065" w:type="dxa"/>
        <w:tblInd w:w="149" w:type="dxa"/>
        <w:tblLayout w:type="fixed"/>
        <w:tblCellMar>
          <w:left w:w="0" w:type="dxa"/>
          <w:right w:w="0" w:type="dxa"/>
        </w:tblCellMar>
        <w:tblLook w:val="04A0" w:firstRow="1" w:lastRow="0" w:firstColumn="1" w:lastColumn="0" w:noHBand="0" w:noVBand="1"/>
      </w:tblPr>
      <w:tblGrid>
        <w:gridCol w:w="709"/>
        <w:gridCol w:w="1842"/>
        <w:gridCol w:w="993"/>
        <w:gridCol w:w="1559"/>
        <w:gridCol w:w="1418"/>
        <w:gridCol w:w="1417"/>
        <w:gridCol w:w="2127"/>
      </w:tblGrid>
      <w:tr w:rsidR="00AE7C86" w:rsidRPr="00FA148F" w:rsidTr="009D43A8">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 </w:t>
            </w:r>
            <w:proofErr w:type="gramStart"/>
            <w:r w:rsidRPr="00FA148F">
              <w:rPr>
                <w:rFonts w:ascii="Times New Roman" w:eastAsia="Times New Roman" w:hAnsi="Times New Roman" w:cs="Times New Roman"/>
                <w:sz w:val="21"/>
                <w:szCs w:val="21"/>
                <w:lang w:eastAsia="ru-RU"/>
              </w:rPr>
              <w:t>п</w:t>
            </w:r>
            <w:proofErr w:type="gramEnd"/>
            <w:r w:rsidRPr="00FA148F">
              <w:rPr>
                <w:rFonts w:ascii="Times New Roman" w:eastAsia="Times New Roman" w:hAnsi="Times New Roman" w:cs="Times New Roman"/>
                <w:sz w:val="21"/>
                <w:szCs w:val="21"/>
                <w:lang w:eastAsia="ru-RU"/>
              </w:rPr>
              <w:t>/п</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Ответственный исполнитель Программы</w:t>
            </w:r>
          </w:p>
        </w:tc>
        <w:tc>
          <w:tcPr>
            <w:tcW w:w="75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826A03"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Администрация </w:t>
            </w:r>
            <w:r w:rsidRPr="00FA148F">
              <w:rPr>
                <w:rFonts w:ascii="Times New Roman" w:hAnsi="Times New Roman" w:cs="Times New Roman"/>
                <w:sz w:val="21"/>
                <w:szCs w:val="21"/>
              </w:rPr>
              <w:t>МР «Карабудахкентский район»</w:t>
            </w:r>
          </w:p>
        </w:tc>
      </w:tr>
      <w:tr w:rsidR="00AE7C86" w:rsidRPr="00FA148F" w:rsidTr="009D43A8">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pStyle w:val="aa"/>
              <w:numPr>
                <w:ilvl w:val="0"/>
                <w:numId w:val="1"/>
              </w:numPr>
              <w:spacing w:after="0"/>
              <w:ind w:left="418"/>
              <w:rPr>
                <w:rFonts w:ascii="Times New Roman" w:eastAsia="Times New Roman" w:hAnsi="Times New Roman" w:cs="Times New Roman"/>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Соисполнители Программы</w:t>
            </w:r>
          </w:p>
        </w:tc>
        <w:tc>
          <w:tcPr>
            <w:tcW w:w="75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A03" w:rsidRPr="00FA148F" w:rsidRDefault="00826A03" w:rsidP="00C663AF">
            <w:pPr>
              <w:spacing w:after="0"/>
              <w:jc w:val="both"/>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 ГО и ЧС, мобилизационной и антитеррористической работы;</w:t>
            </w:r>
          </w:p>
          <w:p w:rsidR="00826A03" w:rsidRPr="00FA148F" w:rsidRDefault="00826A03" w:rsidP="00C663AF">
            <w:pPr>
              <w:spacing w:after="0"/>
              <w:jc w:val="both"/>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Управление образования;</w:t>
            </w:r>
          </w:p>
          <w:p w:rsidR="00826A03" w:rsidRPr="00FA148F" w:rsidRDefault="00AD3E4A" w:rsidP="00C663AF">
            <w:pPr>
              <w:spacing w:after="0"/>
              <w:jc w:val="both"/>
              <w:rPr>
                <w:rFonts w:ascii="Times New Roman" w:eastAsia="Times New Roman" w:hAnsi="Times New Roman" w:cs="Times New Roman"/>
                <w:sz w:val="21"/>
                <w:szCs w:val="21"/>
                <w:lang w:eastAsia="ru-RU"/>
              </w:rPr>
            </w:pPr>
            <w:proofErr w:type="spellStart"/>
            <w:r w:rsidRPr="00FA148F">
              <w:rPr>
                <w:rFonts w:ascii="Times New Roman" w:eastAsia="Times New Roman" w:hAnsi="Times New Roman" w:cs="Times New Roman"/>
                <w:sz w:val="21"/>
                <w:szCs w:val="21"/>
                <w:lang w:eastAsia="ru-RU"/>
              </w:rPr>
              <w:t>ГБУ</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РД</w:t>
            </w:r>
            <w:proofErr w:type="spellEnd"/>
            <w:r w:rsidRPr="00FA148F">
              <w:rPr>
                <w:rFonts w:ascii="Times New Roman" w:eastAsia="Times New Roman" w:hAnsi="Times New Roman" w:cs="Times New Roman"/>
                <w:sz w:val="21"/>
                <w:szCs w:val="21"/>
                <w:lang w:eastAsia="ru-RU"/>
              </w:rPr>
              <w:t xml:space="preserve"> «</w:t>
            </w:r>
            <w:proofErr w:type="spellStart"/>
            <w:r w:rsidR="00826A03" w:rsidRPr="00FA148F">
              <w:rPr>
                <w:rFonts w:ascii="Times New Roman" w:eastAsia="Times New Roman" w:hAnsi="Times New Roman" w:cs="Times New Roman"/>
                <w:sz w:val="21"/>
                <w:szCs w:val="21"/>
                <w:lang w:eastAsia="ru-RU"/>
              </w:rPr>
              <w:t>Карабудахкентская</w:t>
            </w:r>
            <w:proofErr w:type="spellEnd"/>
            <w:r w:rsidR="00826A03" w:rsidRPr="00FA148F">
              <w:rPr>
                <w:rFonts w:ascii="Times New Roman" w:eastAsia="Times New Roman" w:hAnsi="Times New Roman" w:cs="Times New Roman"/>
                <w:sz w:val="21"/>
                <w:szCs w:val="21"/>
                <w:lang w:eastAsia="ru-RU"/>
              </w:rPr>
              <w:t xml:space="preserve"> </w:t>
            </w:r>
            <w:proofErr w:type="spellStart"/>
            <w:r w:rsidR="00826A03" w:rsidRPr="00FA148F">
              <w:rPr>
                <w:rFonts w:ascii="Times New Roman" w:eastAsia="Times New Roman" w:hAnsi="Times New Roman" w:cs="Times New Roman"/>
                <w:sz w:val="21"/>
                <w:szCs w:val="21"/>
                <w:lang w:eastAsia="ru-RU"/>
              </w:rPr>
              <w:t>ЦРБ</w:t>
            </w:r>
            <w:proofErr w:type="spellEnd"/>
            <w:r w:rsidRPr="00FA148F">
              <w:rPr>
                <w:rFonts w:ascii="Times New Roman" w:eastAsia="Times New Roman" w:hAnsi="Times New Roman" w:cs="Times New Roman"/>
                <w:sz w:val="21"/>
                <w:szCs w:val="21"/>
                <w:lang w:eastAsia="ru-RU"/>
              </w:rPr>
              <w:t>»</w:t>
            </w:r>
            <w:r w:rsidR="00826A03" w:rsidRPr="00FA148F">
              <w:rPr>
                <w:rFonts w:ascii="Times New Roman" w:eastAsia="Times New Roman" w:hAnsi="Times New Roman" w:cs="Times New Roman"/>
                <w:sz w:val="21"/>
                <w:szCs w:val="21"/>
                <w:lang w:eastAsia="ru-RU"/>
              </w:rPr>
              <w:t>;</w:t>
            </w:r>
          </w:p>
          <w:p w:rsidR="00AE7C86" w:rsidRPr="00FA148F" w:rsidRDefault="00AD3E4A"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hAnsi="Times New Roman" w:cs="Times New Roman"/>
                <w:sz w:val="21"/>
                <w:szCs w:val="21"/>
                <w:shd w:val="clear" w:color="auto" w:fill="FFFFFF"/>
              </w:rPr>
              <w:t>Управление социальной политики</w:t>
            </w:r>
            <w:r w:rsidR="00AE7C86" w:rsidRPr="00FA148F">
              <w:rPr>
                <w:rFonts w:ascii="Times New Roman" w:eastAsia="Times New Roman" w:hAnsi="Times New Roman" w:cs="Times New Roman"/>
                <w:sz w:val="21"/>
                <w:szCs w:val="21"/>
                <w:lang w:eastAsia="ru-RU"/>
              </w:rPr>
              <w:t>;</w:t>
            </w:r>
          </w:p>
          <w:p w:rsidR="00AE7C86" w:rsidRPr="00FA148F" w:rsidRDefault="00AD3E4A"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w:t>
            </w:r>
            <w:r w:rsidR="00AE7C86" w:rsidRPr="00FA148F">
              <w:rPr>
                <w:rFonts w:ascii="Times New Roman" w:eastAsia="Times New Roman" w:hAnsi="Times New Roman" w:cs="Times New Roman"/>
                <w:sz w:val="21"/>
                <w:szCs w:val="21"/>
                <w:lang w:eastAsia="ru-RU"/>
              </w:rPr>
              <w:t xml:space="preserve"> земельны</w:t>
            </w:r>
            <w:r w:rsidRPr="00FA148F">
              <w:rPr>
                <w:rFonts w:ascii="Times New Roman" w:eastAsia="Times New Roman" w:hAnsi="Times New Roman" w:cs="Times New Roman"/>
                <w:sz w:val="21"/>
                <w:szCs w:val="21"/>
                <w:lang w:eastAsia="ru-RU"/>
              </w:rPr>
              <w:t>х</w:t>
            </w:r>
            <w:r w:rsidR="00AE7C86" w:rsidRPr="00FA148F">
              <w:rPr>
                <w:rFonts w:ascii="Times New Roman" w:eastAsia="Times New Roman" w:hAnsi="Times New Roman" w:cs="Times New Roman"/>
                <w:sz w:val="21"/>
                <w:szCs w:val="21"/>
                <w:lang w:eastAsia="ru-RU"/>
              </w:rPr>
              <w:t xml:space="preserve"> и имущественны</w:t>
            </w:r>
            <w:r w:rsidRPr="00FA148F">
              <w:rPr>
                <w:rFonts w:ascii="Times New Roman" w:eastAsia="Times New Roman" w:hAnsi="Times New Roman" w:cs="Times New Roman"/>
                <w:sz w:val="21"/>
                <w:szCs w:val="21"/>
                <w:lang w:eastAsia="ru-RU"/>
              </w:rPr>
              <w:t>х отноше</w:t>
            </w:r>
            <w:r w:rsidR="006F0EB7" w:rsidRPr="00FA148F">
              <w:rPr>
                <w:rFonts w:ascii="Times New Roman" w:eastAsia="Times New Roman" w:hAnsi="Times New Roman" w:cs="Times New Roman"/>
                <w:sz w:val="21"/>
                <w:szCs w:val="21"/>
                <w:lang w:eastAsia="ru-RU"/>
              </w:rPr>
              <w:t>ний</w:t>
            </w:r>
          </w:p>
        </w:tc>
      </w:tr>
      <w:tr w:rsidR="00AE7C86" w:rsidRPr="00FA148F" w:rsidTr="009D43A8">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pStyle w:val="aa"/>
              <w:numPr>
                <w:ilvl w:val="0"/>
                <w:numId w:val="1"/>
              </w:numPr>
              <w:spacing w:after="0"/>
              <w:ind w:left="418"/>
              <w:rPr>
                <w:rFonts w:ascii="Times New Roman" w:eastAsia="Times New Roman" w:hAnsi="Times New Roman" w:cs="Times New Roman"/>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Участники Программы</w:t>
            </w:r>
          </w:p>
        </w:tc>
        <w:tc>
          <w:tcPr>
            <w:tcW w:w="75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D3E4A"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 ГО и ЧС, мобилизационной и антитеррористической работы</w:t>
            </w:r>
            <w:r w:rsidR="00AE7C86" w:rsidRPr="00FA148F">
              <w:rPr>
                <w:rFonts w:ascii="Times New Roman" w:eastAsia="Times New Roman" w:hAnsi="Times New Roman" w:cs="Times New Roman"/>
                <w:sz w:val="21"/>
                <w:szCs w:val="21"/>
                <w:lang w:eastAsia="ru-RU"/>
              </w:rPr>
              <w:t>;</w:t>
            </w:r>
          </w:p>
          <w:p w:rsidR="00AE7C86" w:rsidRPr="00FA148F" w:rsidRDefault="00AD3E4A" w:rsidP="00C663AF">
            <w:pPr>
              <w:spacing w:after="0"/>
              <w:jc w:val="both"/>
              <w:rPr>
                <w:rFonts w:ascii="Times New Roman" w:eastAsia="Times New Roman" w:hAnsi="Times New Roman" w:cs="Times New Roman"/>
                <w:sz w:val="21"/>
                <w:szCs w:val="21"/>
                <w:lang w:eastAsia="ru-RU"/>
              </w:rPr>
            </w:pPr>
            <w:r w:rsidRPr="00FA148F">
              <w:rPr>
                <w:rFonts w:ascii="Times New Roman" w:hAnsi="Times New Roman" w:cs="Times New Roman"/>
                <w:sz w:val="21"/>
                <w:szCs w:val="21"/>
              </w:rPr>
              <w:t>2-е отделение отдела УФСБ России по РД в г. Избербаш</w:t>
            </w:r>
            <w:r w:rsidR="00AE7C86" w:rsidRPr="00FA148F">
              <w:rPr>
                <w:rFonts w:ascii="Times New Roman" w:eastAsia="Times New Roman" w:hAnsi="Times New Roman" w:cs="Times New Roman"/>
                <w:sz w:val="21"/>
                <w:szCs w:val="21"/>
                <w:lang w:eastAsia="ru-RU"/>
              </w:rPr>
              <w:t xml:space="preserve"> (по согласованию);</w:t>
            </w:r>
          </w:p>
          <w:p w:rsidR="00AE7C86" w:rsidRPr="00FA148F" w:rsidRDefault="00AD3E4A"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Управление образования</w:t>
            </w:r>
            <w:r w:rsidR="00AE7C86" w:rsidRPr="00FA148F">
              <w:rPr>
                <w:rFonts w:ascii="Times New Roman" w:eastAsia="Times New Roman" w:hAnsi="Times New Roman" w:cs="Times New Roman"/>
                <w:sz w:val="21"/>
                <w:szCs w:val="21"/>
                <w:lang w:eastAsia="ru-RU"/>
              </w:rPr>
              <w:t>;</w:t>
            </w:r>
          </w:p>
          <w:p w:rsidR="00AE7C86" w:rsidRPr="00FA148F" w:rsidRDefault="00AD3E4A" w:rsidP="00C663AF">
            <w:pPr>
              <w:spacing w:after="0"/>
              <w:jc w:val="both"/>
              <w:textAlignment w:val="baseline"/>
              <w:rPr>
                <w:rFonts w:ascii="Times New Roman" w:eastAsia="Times New Roman" w:hAnsi="Times New Roman" w:cs="Times New Roman"/>
                <w:sz w:val="21"/>
                <w:szCs w:val="21"/>
                <w:lang w:eastAsia="ru-RU"/>
              </w:rPr>
            </w:pPr>
            <w:proofErr w:type="spellStart"/>
            <w:r w:rsidRPr="00FA148F">
              <w:rPr>
                <w:rFonts w:ascii="Times New Roman" w:eastAsia="Times New Roman" w:hAnsi="Times New Roman" w:cs="Times New Roman"/>
                <w:sz w:val="21"/>
                <w:szCs w:val="21"/>
                <w:lang w:eastAsia="ru-RU"/>
              </w:rPr>
              <w:t>ГБУ</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РД</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Карабудахкентская</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ЦРБ</w:t>
            </w:r>
            <w:proofErr w:type="spellEnd"/>
            <w:r w:rsidRPr="00FA148F">
              <w:rPr>
                <w:rFonts w:ascii="Times New Roman" w:eastAsia="Times New Roman" w:hAnsi="Times New Roman" w:cs="Times New Roman"/>
                <w:sz w:val="21"/>
                <w:szCs w:val="21"/>
                <w:lang w:eastAsia="ru-RU"/>
              </w:rPr>
              <w:t>»</w:t>
            </w:r>
            <w:r w:rsidR="00AE7C86" w:rsidRPr="00FA148F">
              <w:rPr>
                <w:rFonts w:ascii="Times New Roman" w:eastAsia="Times New Roman" w:hAnsi="Times New Roman" w:cs="Times New Roman"/>
                <w:sz w:val="21"/>
                <w:szCs w:val="21"/>
                <w:lang w:eastAsia="ru-RU"/>
              </w:rPr>
              <w:t>;</w:t>
            </w:r>
          </w:p>
          <w:p w:rsidR="00AE7C86" w:rsidRPr="00FA148F" w:rsidRDefault="00AD3E4A"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hAnsi="Times New Roman" w:cs="Times New Roman"/>
                <w:sz w:val="21"/>
                <w:szCs w:val="21"/>
                <w:shd w:val="clear" w:color="auto" w:fill="FFFFFF"/>
              </w:rPr>
              <w:t>Управление социальной политики</w:t>
            </w:r>
            <w:r w:rsidR="00AE7C86" w:rsidRPr="00FA148F">
              <w:rPr>
                <w:rFonts w:ascii="Times New Roman" w:eastAsia="Times New Roman" w:hAnsi="Times New Roman" w:cs="Times New Roman"/>
                <w:sz w:val="21"/>
                <w:szCs w:val="21"/>
                <w:lang w:eastAsia="ru-RU"/>
              </w:rPr>
              <w:t>;</w:t>
            </w:r>
          </w:p>
          <w:p w:rsidR="00AE7C86" w:rsidRPr="00FA148F" w:rsidRDefault="00AD3E4A"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 земельных и имущественных отношений</w:t>
            </w:r>
            <w:r w:rsidR="00AE7C86" w:rsidRPr="00FA148F">
              <w:rPr>
                <w:rFonts w:ascii="Times New Roman" w:eastAsia="Times New Roman" w:hAnsi="Times New Roman" w:cs="Times New Roman"/>
                <w:sz w:val="21"/>
                <w:szCs w:val="21"/>
                <w:lang w:eastAsia="ru-RU"/>
              </w:rPr>
              <w:t>;</w:t>
            </w:r>
          </w:p>
          <w:p w:rsidR="00AE7C86" w:rsidRPr="00FA148F" w:rsidRDefault="00AD3E4A"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w:t>
            </w:r>
            <w:r w:rsidR="00AE7C86" w:rsidRPr="00FA148F">
              <w:rPr>
                <w:rFonts w:ascii="Times New Roman" w:eastAsia="Times New Roman" w:hAnsi="Times New Roman" w:cs="Times New Roman"/>
                <w:sz w:val="21"/>
                <w:szCs w:val="21"/>
                <w:lang w:eastAsia="ru-RU"/>
              </w:rPr>
              <w:t xml:space="preserve"> физической культур</w:t>
            </w:r>
            <w:r w:rsidRPr="00FA148F">
              <w:rPr>
                <w:rFonts w:ascii="Times New Roman" w:eastAsia="Times New Roman" w:hAnsi="Times New Roman" w:cs="Times New Roman"/>
                <w:sz w:val="21"/>
                <w:szCs w:val="21"/>
                <w:lang w:eastAsia="ru-RU"/>
              </w:rPr>
              <w:t>ы</w:t>
            </w:r>
            <w:r w:rsidR="00AE7C86" w:rsidRPr="00FA148F">
              <w:rPr>
                <w:rFonts w:ascii="Times New Roman" w:eastAsia="Times New Roman" w:hAnsi="Times New Roman" w:cs="Times New Roman"/>
                <w:sz w:val="21"/>
                <w:szCs w:val="21"/>
                <w:lang w:eastAsia="ru-RU"/>
              </w:rPr>
              <w:t xml:space="preserve"> и спорт</w:t>
            </w:r>
            <w:r w:rsidRPr="00FA148F">
              <w:rPr>
                <w:rFonts w:ascii="Times New Roman" w:eastAsia="Times New Roman" w:hAnsi="Times New Roman" w:cs="Times New Roman"/>
                <w:sz w:val="21"/>
                <w:szCs w:val="21"/>
                <w:lang w:eastAsia="ru-RU"/>
              </w:rPr>
              <w:t>а</w:t>
            </w:r>
            <w:r w:rsidR="00AE7C86" w:rsidRPr="00FA148F">
              <w:rPr>
                <w:rFonts w:ascii="Times New Roman" w:eastAsia="Times New Roman" w:hAnsi="Times New Roman" w:cs="Times New Roman"/>
                <w:sz w:val="21"/>
                <w:szCs w:val="21"/>
                <w:lang w:eastAsia="ru-RU"/>
              </w:rPr>
              <w:t>;</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органы местного самоуправления (по согласованию)</w:t>
            </w:r>
          </w:p>
        </w:tc>
      </w:tr>
      <w:tr w:rsidR="00AE7C86" w:rsidRPr="00FA148F" w:rsidTr="009D43A8">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pStyle w:val="aa"/>
              <w:numPr>
                <w:ilvl w:val="0"/>
                <w:numId w:val="1"/>
              </w:numPr>
              <w:spacing w:after="0"/>
              <w:ind w:left="418"/>
              <w:rPr>
                <w:rFonts w:ascii="Times New Roman" w:eastAsia="Times New Roman" w:hAnsi="Times New Roman" w:cs="Times New Roman"/>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Цель Программы</w:t>
            </w:r>
          </w:p>
        </w:tc>
        <w:tc>
          <w:tcPr>
            <w:tcW w:w="75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минимизация социального и экономического ущерба, наносимого населению, экономике и природной среде вследствие чрезвычайных ситуаций природного и техногенного характера, пожаров и происшествий на водных объектах</w:t>
            </w:r>
          </w:p>
        </w:tc>
      </w:tr>
      <w:tr w:rsidR="00AE7C86" w:rsidRPr="00FA148F" w:rsidTr="009D43A8">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pStyle w:val="aa"/>
              <w:numPr>
                <w:ilvl w:val="0"/>
                <w:numId w:val="1"/>
              </w:numPr>
              <w:spacing w:after="0"/>
              <w:ind w:left="418"/>
              <w:rPr>
                <w:rFonts w:ascii="Times New Roman" w:eastAsia="Times New Roman" w:hAnsi="Times New Roman" w:cs="Times New Roman"/>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Задачи Программы</w:t>
            </w:r>
          </w:p>
        </w:tc>
        <w:tc>
          <w:tcPr>
            <w:tcW w:w="75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обеспечение и поддержание высокой готовности сил и сре</w:t>
            </w:r>
            <w:proofErr w:type="gramStart"/>
            <w:r w:rsidRPr="00FA148F">
              <w:rPr>
                <w:rFonts w:ascii="Times New Roman" w:eastAsia="Times New Roman" w:hAnsi="Times New Roman" w:cs="Times New Roman"/>
                <w:sz w:val="21"/>
                <w:szCs w:val="21"/>
                <w:lang w:eastAsia="ru-RU"/>
              </w:rPr>
              <w:t>дств гр</w:t>
            </w:r>
            <w:proofErr w:type="gramEnd"/>
            <w:r w:rsidRPr="00FA148F">
              <w:rPr>
                <w:rFonts w:ascii="Times New Roman" w:eastAsia="Times New Roman" w:hAnsi="Times New Roman" w:cs="Times New Roman"/>
                <w:sz w:val="21"/>
                <w:szCs w:val="21"/>
                <w:lang w:eastAsia="ru-RU"/>
              </w:rPr>
              <w:t>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обеспечение пожарной безопасности объектов с массовым пребыванием людей;</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повышение эффективности деятельности поисково-спасательных служб и подразделений противопожарной службы </w:t>
            </w:r>
            <w:r w:rsidR="00454D30" w:rsidRPr="00FA148F">
              <w:rPr>
                <w:rFonts w:ascii="Times New Roman" w:eastAsia="Times New Roman" w:hAnsi="Times New Roman" w:cs="Times New Roman"/>
                <w:sz w:val="21"/>
                <w:szCs w:val="21"/>
                <w:lang w:eastAsia="ru-RU"/>
              </w:rPr>
              <w:t>в МР «Карабудахкентский район»</w:t>
            </w:r>
            <w:r w:rsidRPr="00FA148F">
              <w:rPr>
                <w:rFonts w:ascii="Times New Roman" w:eastAsia="Times New Roman" w:hAnsi="Times New Roman" w:cs="Times New Roman"/>
                <w:sz w:val="21"/>
                <w:szCs w:val="21"/>
                <w:lang w:eastAsia="ru-RU"/>
              </w:rPr>
              <w:t>;</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создание условий для безопасного отдых</w:t>
            </w:r>
            <w:r w:rsidR="00EB49A0" w:rsidRPr="00FA148F">
              <w:rPr>
                <w:rFonts w:ascii="Times New Roman" w:eastAsia="Times New Roman" w:hAnsi="Times New Roman" w:cs="Times New Roman"/>
                <w:sz w:val="21"/>
                <w:szCs w:val="21"/>
                <w:lang w:eastAsia="ru-RU"/>
              </w:rPr>
              <w:t>а населения на водных объектах</w:t>
            </w:r>
            <w:r w:rsidRPr="00FA148F">
              <w:rPr>
                <w:rFonts w:ascii="Times New Roman" w:eastAsia="Times New Roman" w:hAnsi="Times New Roman" w:cs="Times New Roman"/>
                <w:sz w:val="21"/>
                <w:szCs w:val="21"/>
                <w:lang w:eastAsia="ru-RU"/>
              </w:rPr>
              <w:t xml:space="preserve"> </w:t>
            </w:r>
            <w:r w:rsidR="008F393F" w:rsidRPr="00FA148F">
              <w:rPr>
                <w:rFonts w:ascii="Times New Roman" w:eastAsia="Times New Roman" w:hAnsi="Times New Roman" w:cs="Times New Roman"/>
                <w:sz w:val="21"/>
                <w:szCs w:val="21"/>
                <w:lang w:eastAsia="ru-RU"/>
              </w:rPr>
              <w:t>МР «Карабудахкентский район»</w:t>
            </w:r>
            <w:r w:rsidRPr="00FA148F">
              <w:rPr>
                <w:rFonts w:ascii="Times New Roman" w:eastAsia="Times New Roman" w:hAnsi="Times New Roman" w:cs="Times New Roman"/>
                <w:sz w:val="21"/>
                <w:szCs w:val="21"/>
                <w:lang w:eastAsia="ru-RU"/>
              </w:rPr>
              <w:t>;</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proofErr w:type="gramStart"/>
            <w:r w:rsidRPr="00FA148F">
              <w:rPr>
                <w:rFonts w:ascii="Times New Roman" w:eastAsia="Times New Roman" w:hAnsi="Times New Roman" w:cs="Times New Roman"/>
                <w:sz w:val="21"/>
                <w:szCs w:val="21"/>
                <w:lang w:eastAsia="ru-RU"/>
              </w:rPr>
              <w:t xml:space="preserve">повышение общего уровня общественной безопасности, правопорядка и безопасности среды обитания на территории </w:t>
            </w:r>
            <w:r w:rsidR="008F393F" w:rsidRPr="00FA148F">
              <w:rPr>
                <w:rFonts w:ascii="Times New Roman" w:eastAsia="Times New Roman" w:hAnsi="Times New Roman" w:cs="Times New Roman"/>
                <w:sz w:val="21"/>
                <w:szCs w:val="21"/>
                <w:lang w:eastAsia="ru-RU"/>
              </w:rPr>
              <w:t xml:space="preserve">МР «Карабудахкентский район» </w:t>
            </w:r>
            <w:r w:rsidRPr="00FA148F">
              <w:rPr>
                <w:rFonts w:ascii="Times New Roman" w:eastAsia="Times New Roman" w:hAnsi="Times New Roman" w:cs="Times New Roman"/>
                <w:sz w:val="21"/>
                <w:szCs w:val="21"/>
                <w:lang w:eastAsia="ru-RU"/>
              </w:rPr>
              <w:t>за счет существенного улучшения координации деятельности сил и служб, ответственных за решение этих задач, путем внедрения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roofErr w:type="gramEnd"/>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обеспечение качественной подготовки руководящего, начальствующего кадрового состава органов управления и сил гражданской обороны, защиты населения и территорий от чрезвычайных ситуаций</w:t>
            </w:r>
          </w:p>
        </w:tc>
      </w:tr>
      <w:tr w:rsidR="00AE7C86" w:rsidRPr="00FA148F" w:rsidTr="009D43A8">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pStyle w:val="aa"/>
              <w:numPr>
                <w:ilvl w:val="0"/>
                <w:numId w:val="1"/>
              </w:numPr>
              <w:spacing w:after="0"/>
              <w:ind w:left="418"/>
              <w:rPr>
                <w:rFonts w:ascii="Times New Roman" w:eastAsia="Times New Roman" w:hAnsi="Times New Roman" w:cs="Times New Roman"/>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Сроки и этапы реализации Программы</w:t>
            </w:r>
          </w:p>
        </w:tc>
        <w:tc>
          <w:tcPr>
            <w:tcW w:w="75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EB49A0"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2020</w:t>
            </w:r>
            <w:r w:rsidR="00AE7C86" w:rsidRPr="00FA148F">
              <w:rPr>
                <w:rFonts w:ascii="Times New Roman" w:eastAsia="Times New Roman" w:hAnsi="Times New Roman" w:cs="Times New Roman"/>
                <w:sz w:val="21"/>
                <w:szCs w:val="21"/>
                <w:lang w:eastAsia="ru-RU"/>
              </w:rPr>
              <w:t>-2023 годы. Этапы реализации Программы определены подпрограммами</w:t>
            </w:r>
          </w:p>
        </w:tc>
      </w:tr>
      <w:tr w:rsidR="00AE7C86" w:rsidRPr="00FA148F" w:rsidTr="009D43A8">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pStyle w:val="aa"/>
              <w:numPr>
                <w:ilvl w:val="0"/>
                <w:numId w:val="1"/>
              </w:numPr>
              <w:spacing w:after="0"/>
              <w:ind w:left="418"/>
              <w:rPr>
                <w:rFonts w:ascii="Times New Roman" w:eastAsia="Times New Roman" w:hAnsi="Times New Roman" w:cs="Times New Roman"/>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Перечень подпрограмм</w:t>
            </w:r>
          </w:p>
        </w:tc>
        <w:tc>
          <w:tcPr>
            <w:tcW w:w="75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подпрограмма </w:t>
            </w:r>
            <w:r w:rsidR="006F159B">
              <w:rPr>
                <w:rFonts w:ascii="Times New Roman" w:eastAsia="Times New Roman" w:hAnsi="Times New Roman" w:cs="Times New Roman"/>
                <w:sz w:val="21"/>
                <w:szCs w:val="21"/>
                <w:lang w:eastAsia="ru-RU"/>
              </w:rPr>
              <w:t>«</w:t>
            </w:r>
            <w:r w:rsidRPr="00FA148F">
              <w:rPr>
                <w:rFonts w:ascii="Times New Roman" w:eastAsia="Times New Roman" w:hAnsi="Times New Roman" w:cs="Times New Roman"/>
                <w:sz w:val="21"/>
                <w:szCs w:val="21"/>
                <w:lang w:eastAsia="ru-RU"/>
              </w:rPr>
              <w:t xml:space="preserve">Комплексные меры по обеспечению пожарной безопасности в </w:t>
            </w:r>
            <w:r w:rsidR="00792EBD" w:rsidRPr="00FA148F">
              <w:rPr>
                <w:rFonts w:ascii="Times New Roman" w:eastAsia="Times New Roman" w:hAnsi="Times New Roman" w:cs="Times New Roman"/>
                <w:sz w:val="21"/>
                <w:szCs w:val="21"/>
                <w:lang w:eastAsia="ru-RU"/>
              </w:rPr>
              <w:t xml:space="preserve">МР «Карабудахкентский район» </w:t>
            </w:r>
            <w:r w:rsidR="00D23C35" w:rsidRPr="00FA148F">
              <w:rPr>
                <w:rFonts w:ascii="Times New Roman" w:eastAsia="Times New Roman" w:hAnsi="Times New Roman" w:cs="Times New Roman"/>
                <w:sz w:val="21"/>
                <w:szCs w:val="21"/>
                <w:lang w:eastAsia="ru-RU"/>
              </w:rPr>
              <w:t>на 2020</w:t>
            </w:r>
            <w:r w:rsidRPr="00FA148F">
              <w:rPr>
                <w:rFonts w:ascii="Times New Roman" w:eastAsia="Times New Roman" w:hAnsi="Times New Roman" w:cs="Times New Roman"/>
                <w:sz w:val="21"/>
                <w:szCs w:val="21"/>
                <w:lang w:eastAsia="ru-RU"/>
              </w:rPr>
              <w:t>-2023 годы</w:t>
            </w:r>
            <w:r w:rsidR="006F159B">
              <w:rPr>
                <w:rFonts w:ascii="Times New Roman" w:eastAsia="Times New Roman" w:hAnsi="Times New Roman" w:cs="Times New Roman"/>
                <w:sz w:val="21"/>
                <w:szCs w:val="21"/>
                <w:lang w:eastAsia="ru-RU"/>
              </w:rPr>
              <w:t>»</w:t>
            </w:r>
            <w:r w:rsidRPr="00FA148F">
              <w:rPr>
                <w:rFonts w:ascii="Times New Roman" w:eastAsia="Times New Roman" w:hAnsi="Times New Roman" w:cs="Times New Roman"/>
                <w:sz w:val="21"/>
                <w:szCs w:val="21"/>
                <w:lang w:eastAsia="ru-RU"/>
              </w:rPr>
              <w:t>;</w:t>
            </w:r>
          </w:p>
          <w:p w:rsidR="00427AD0" w:rsidRPr="00427AD0" w:rsidRDefault="00427AD0" w:rsidP="00427AD0">
            <w:pPr>
              <w:spacing w:after="0" w:line="240" w:lineRule="auto"/>
              <w:jc w:val="both"/>
              <w:rPr>
                <w:rFonts w:ascii="Times New Roman" w:eastAsia="Times New Roman" w:hAnsi="Times New Roman"/>
                <w:sz w:val="21"/>
                <w:szCs w:val="21"/>
                <w:lang w:eastAsia="ru-RU"/>
              </w:rPr>
            </w:pPr>
            <w:r w:rsidRPr="00DB62F5">
              <w:rPr>
                <w:rFonts w:ascii="Times New Roman" w:eastAsia="Times New Roman" w:hAnsi="Times New Roman"/>
                <w:sz w:val="21"/>
                <w:szCs w:val="21"/>
                <w:lang w:eastAsia="ru-RU"/>
              </w:rPr>
              <w:t>подпрограмма «Построение (развитие),</w:t>
            </w:r>
            <w:r>
              <w:rPr>
                <w:rFonts w:ascii="Times New Roman" w:eastAsia="Times New Roman" w:hAnsi="Times New Roman"/>
                <w:sz w:val="21"/>
                <w:szCs w:val="21"/>
                <w:lang w:eastAsia="ru-RU"/>
              </w:rPr>
              <w:t xml:space="preserve"> </w:t>
            </w:r>
            <w:r w:rsidRPr="00DB62F5">
              <w:rPr>
                <w:rFonts w:ascii="Times New Roman" w:eastAsia="Times New Roman" w:hAnsi="Times New Roman"/>
                <w:sz w:val="21"/>
                <w:szCs w:val="21"/>
                <w:lang w:eastAsia="ru-RU"/>
              </w:rPr>
              <w:t>внедрение и эксплуатация аппаратно-программного комплекса «Безопасный город» в</w:t>
            </w:r>
            <w:r>
              <w:rPr>
                <w:rFonts w:ascii="Times New Roman" w:eastAsia="Times New Roman" w:hAnsi="Times New Roman"/>
                <w:sz w:val="21"/>
                <w:szCs w:val="21"/>
                <w:lang w:eastAsia="ru-RU"/>
              </w:rPr>
              <w:t xml:space="preserve"> МР «Карабудахкентский район»</w:t>
            </w:r>
            <w:r w:rsidRPr="00DB62F5">
              <w:rPr>
                <w:rFonts w:ascii="Times New Roman" w:eastAsia="Times New Roman" w:hAnsi="Times New Roman"/>
                <w:sz w:val="21"/>
                <w:szCs w:val="21"/>
                <w:lang w:eastAsia="ru-RU"/>
              </w:rPr>
              <w:t xml:space="preserve"> 2019-2023 годы»;</w:t>
            </w:r>
          </w:p>
          <w:p w:rsidR="00AE7C86" w:rsidRPr="00FA148F" w:rsidRDefault="006F159B" w:rsidP="00C663AF">
            <w:pPr>
              <w:spacing w:after="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подпрограмма «</w:t>
            </w:r>
            <w:r w:rsidR="00AE7C86" w:rsidRPr="00FA148F">
              <w:rPr>
                <w:rFonts w:ascii="Times New Roman" w:eastAsia="Times New Roman" w:hAnsi="Times New Roman" w:cs="Times New Roman"/>
                <w:sz w:val="21"/>
                <w:szCs w:val="21"/>
                <w:lang w:eastAsia="ru-RU"/>
              </w:rPr>
              <w:t xml:space="preserve">Обеспечение безопасности людей на водных объектах и развитие поисково-спасательных служб в </w:t>
            </w:r>
            <w:r w:rsidR="00792EBD" w:rsidRPr="00FA148F">
              <w:rPr>
                <w:rFonts w:ascii="Times New Roman" w:eastAsia="Times New Roman" w:hAnsi="Times New Roman" w:cs="Times New Roman"/>
                <w:sz w:val="21"/>
                <w:szCs w:val="21"/>
                <w:lang w:eastAsia="ru-RU"/>
              </w:rPr>
              <w:t xml:space="preserve">МР «Карабудахкентский район» </w:t>
            </w:r>
            <w:r w:rsidR="00D23C35" w:rsidRPr="00FA148F">
              <w:rPr>
                <w:rFonts w:ascii="Times New Roman" w:eastAsia="Times New Roman" w:hAnsi="Times New Roman" w:cs="Times New Roman"/>
                <w:sz w:val="21"/>
                <w:szCs w:val="21"/>
                <w:lang w:eastAsia="ru-RU"/>
              </w:rPr>
              <w:t>на 2020</w:t>
            </w:r>
            <w:r w:rsidR="00AE7C86" w:rsidRPr="00FA148F">
              <w:rPr>
                <w:rFonts w:ascii="Times New Roman" w:eastAsia="Times New Roman" w:hAnsi="Times New Roman" w:cs="Times New Roman"/>
                <w:sz w:val="21"/>
                <w:szCs w:val="21"/>
                <w:lang w:eastAsia="ru-RU"/>
              </w:rPr>
              <w:t>-2023 годы</w:t>
            </w:r>
            <w:r>
              <w:rPr>
                <w:rFonts w:ascii="Times New Roman" w:eastAsia="Times New Roman" w:hAnsi="Times New Roman" w:cs="Times New Roman"/>
                <w:sz w:val="21"/>
                <w:szCs w:val="21"/>
                <w:lang w:eastAsia="ru-RU"/>
              </w:rPr>
              <w:t>»</w:t>
            </w:r>
            <w:r w:rsidR="00AE7C86" w:rsidRPr="00FA148F">
              <w:rPr>
                <w:rFonts w:ascii="Times New Roman" w:eastAsia="Times New Roman" w:hAnsi="Times New Roman" w:cs="Times New Roman"/>
                <w:sz w:val="21"/>
                <w:szCs w:val="21"/>
                <w:lang w:eastAsia="ru-RU"/>
              </w:rPr>
              <w:t>;</w:t>
            </w:r>
          </w:p>
          <w:p w:rsidR="00AE7C86" w:rsidRPr="00FA148F" w:rsidRDefault="006F159B" w:rsidP="00C663AF">
            <w:pPr>
              <w:spacing w:after="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подпрограмма «</w:t>
            </w:r>
            <w:r w:rsidR="00AE7C86" w:rsidRPr="00FA148F">
              <w:rPr>
                <w:rFonts w:ascii="Times New Roman" w:eastAsia="Times New Roman" w:hAnsi="Times New Roman" w:cs="Times New Roman"/>
                <w:sz w:val="21"/>
                <w:szCs w:val="21"/>
                <w:lang w:eastAsia="ru-RU"/>
              </w:rPr>
              <w:t xml:space="preserve">Обеспечение реализации </w:t>
            </w:r>
            <w:r w:rsidR="00927AA1" w:rsidRPr="00FA148F">
              <w:rPr>
                <w:rFonts w:ascii="Times New Roman" w:eastAsia="Times New Roman" w:hAnsi="Times New Roman" w:cs="Times New Roman"/>
                <w:sz w:val="21"/>
                <w:szCs w:val="21"/>
                <w:lang w:eastAsia="ru-RU"/>
              </w:rPr>
              <w:t>муниципальной</w:t>
            </w:r>
            <w:r w:rsidR="00AE7C86" w:rsidRPr="00FA148F">
              <w:rPr>
                <w:rFonts w:ascii="Times New Roman" w:eastAsia="Times New Roman" w:hAnsi="Times New Roman" w:cs="Times New Roman"/>
                <w:sz w:val="21"/>
                <w:szCs w:val="21"/>
                <w:lang w:eastAsia="ru-RU"/>
              </w:rPr>
              <w:t xml:space="preserve"> программы "Защита населения и территорий от чрезвычайных ситуаций, обеспечение пожарной безопасности и безопасности людей на водных объектах  </w:t>
            </w:r>
            <w:r w:rsidR="00927AA1" w:rsidRPr="00FA148F">
              <w:rPr>
                <w:rFonts w:ascii="Times New Roman" w:eastAsia="Times New Roman" w:hAnsi="Times New Roman" w:cs="Times New Roman"/>
                <w:sz w:val="21"/>
                <w:szCs w:val="21"/>
                <w:lang w:eastAsia="ru-RU"/>
              </w:rPr>
              <w:t>МР «Карабудахкентский район»</w:t>
            </w:r>
          </w:p>
        </w:tc>
      </w:tr>
      <w:tr w:rsidR="00AE7C86" w:rsidRPr="00FA148F" w:rsidTr="009D43A8">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pStyle w:val="aa"/>
              <w:numPr>
                <w:ilvl w:val="0"/>
                <w:numId w:val="1"/>
              </w:numPr>
              <w:spacing w:after="0"/>
              <w:ind w:left="418"/>
              <w:rPr>
                <w:rFonts w:ascii="Times New Roman" w:eastAsia="Times New Roman" w:hAnsi="Times New Roman" w:cs="Times New Roman"/>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Целевые индикаторы и показатели Программы</w:t>
            </w:r>
          </w:p>
        </w:tc>
        <w:tc>
          <w:tcPr>
            <w:tcW w:w="75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зарегистрированных пожаров;</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гибели людей;</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населения, получившего травмы;</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экономического ущерба от пожаров;</w:t>
            </w:r>
          </w:p>
          <w:p w:rsidR="00AE7C86"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чрезвычайных ситуаций, происшествий, в том числе дорожно-транспортных происшествий (далее - ДТП);</w:t>
            </w:r>
          </w:p>
          <w:p w:rsidR="00427AD0" w:rsidRPr="00FA148F" w:rsidRDefault="00427AD0" w:rsidP="00C663AF">
            <w:pPr>
              <w:spacing w:after="0"/>
              <w:jc w:val="both"/>
              <w:textAlignment w:val="baseline"/>
              <w:rPr>
                <w:rFonts w:ascii="Times New Roman" w:eastAsia="Times New Roman" w:hAnsi="Times New Roman" w:cs="Times New Roman"/>
                <w:sz w:val="21"/>
                <w:szCs w:val="21"/>
                <w:lang w:eastAsia="ru-RU"/>
              </w:rPr>
            </w:pPr>
            <w:r w:rsidRPr="00DB62F5">
              <w:rPr>
                <w:rFonts w:ascii="Times New Roman" w:eastAsia="Times New Roman" w:hAnsi="Times New Roman"/>
                <w:sz w:val="21"/>
                <w:szCs w:val="21"/>
                <w:lang w:eastAsia="ru-RU"/>
              </w:rPr>
              <w:t>повышение количества муниципальных</w:t>
            </w:r>
            <w:r>
              <w:rPr>
                <w:rFonts w:ascii="Times New Roman" w:eastAsia="Times New Roman" w:hAnsi="Times New Roman"/>
                <w:sz w:val="21"/>
                <w:szCs w:val="21"/>
                <w:lang w:eastAsia="ru-RU"/>
              </w:rPr>
              <w:t xml:space="preserve"> </w:t>
            </w:r>
            <w:r w:rsidRPr="00DB62F5">
              <w:rPr>
                <w:rFonts w:ascii="Times New Roman" w:eastAsia="Times New Roman" w:hAnsi="Times New Roman"/>
                <w:sz w:val="21"/>
                <w:szCs w:val="21"/>
                <w:lang w:eastAsia="ru-RU"/>
              </w:rPr>
              <w:t>образований, в которых</w:t>
            </w:r>
            <w:r>
              <w:rPr>
                <w:rFonts w:ascii="Times New Roman" w:eastAsia="Times New Roman" w:hAnsi="Times New Roman"/>
                <w:sz w:val="21"/>
                <w:szCs w:val="21"/>
                <w:lang w:eastAsia="ru-RU"/>
              </w:rPr>
              <w:t xml:space="preserve"> </w:t>
            </w:r>
            <w:r w:rsidRPr="00DB62F5">
              <w:rPr>
                <w:rFonts w:ascii="Times New Roman" w:eastAsia="Times New Roman" w:hAnsi="Times New Roman"/>
                <w:sz w:val="21"/>
                <w:szCs w:val="21"/>
                <w:lang w:eastAsia="ru-RU"/>
              </w:rPr>
              <w:t>созданы сегменты АПК «Безопасный город»;</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повышение эффективности информирования и оповещения населения </w:t>
            </w:r>
            <w:r w:rsidR="00927AA1" w:rsidRPr="00FA148F">
              <w:rPr>
                <w:rFonts w:ascii="Times New Roman" w:eastAsia="Times New Roman" w:hAnsi="Times New Roman" w:cs="Times New Roman"/>
                <w:sz w:val="21"/>
                <w:szCs w:val="21"/>
                <w:lang w:eastAsia="ru-RU"/>
              </w:rPr>
              <w:t>МР «Карабудахкентский район»</w:t>
            </w:r>
            <w:r w:rsidRPr="00FA148F">
              <w:rPr>
                <w:rFonts w:ascii="Times New Roman" w:eastAsia="Times New Roman" w:hAnsi="Times New Roman" w:cs="Times New Roman"/>
                <w:sz w:val="21"/>
                <w:szCs w:val="21"/>
                <w:lang w:eastAsia="ru-RU"/>
              </w:rPr>
              <w:t>;</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увеличение количества благоустроенных мест массового отдыха людей на воде с организованными общественными спасательными постами;</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увеличение количества детей, охваченных обучением плаванию, приемам спасания на воде и оказания первой помощи;</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увеличение количества подготовленных спасателей-общественников;</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увеличение количества профилактических мероприятий по предупреждению несчастных случаев на воде;</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увеличение количества восстановленных защитных сооружений гражданской обороны, готовых к приему укрываемых;</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повышение обеспеченности населения средствами индивидуальной защиты;</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выполнение мероприятий </w:t>
            </w:r>
            <w:r w:rsidR="008F393F" w:rsidRPr="00FA148F">
              <w:rPr>
                <w:rFonts w:ascii="Times New Roman" w:eastAsia="Times New Roman" w:hAnsi="Times New Roman" w:cs="Times New Roman"/>
                <w:sz w:val="21"/>
                <w:szCs w:val="21"/>
                <w:lang w:eastAsia="ru-RU"/>
              </w:rPr>
              <w:t>муниципальной</w:t>
            </w:r>
            <w:r w:rsidRPr="00FA148F">
              <w:rPr>
                <w:rFonts w:ascii="Times New Roman" w:eastAsia="Times New Roman" w:hAnsi="Times New Roman" w:cs="Times New Roman"/>
                <w:sz w:val="21"/>
                <w:szCs w:val="21"/>
                <w:lang w:eastAsia="ru-RU"/>
              </w:rPr>
              <w:t xml:space="preserve"> программы </w:t>
            </w:r>
            <w:r w:rsidR="008F393F" w:rsidRPr="00FA148F">
              <w:rPr>
                <w:rFonts w:ascii="Times New Roman" w:eastAsia="Times New Roman" w:hAnsi="Times New Roman" w:cs="Times New Roman"/>
                <w:sz w:val="21"/>
                <w:szCs w:val="21"/>
                <w:lang w:eastAsia="ru-RU"/>
              </w:rPr>
              <w:t>«</w:t>
            </w:r>
            <w:r w:rsidRPr="00FA148F">
              <w:rPr>
                <w:rFonts w:ascii="Times New Roman" w:eastAsia="Times New Roman" w:hAnsi="Times New Roman" w:cs="Times New Roman"/>
                <w:sz w:val="21"/>
                <w:szCs w:val="21"/>
                <w:lang w:eastAsia="ru-RU"/>
              </w:rPr>
              <w:t xml:space="preserve">Защита населения и территорий от чрезвычайных ситуаций, обеспечение пожарной безопасности и безопасности людей на водных объектах  </w:t>
            </w:r>
            <w:r w:rsidR="008F393F" w:rsidRPr="00FA148F">
              <w:rPr>
                <w:rFonts w:ascii="Times New Roman" w:eastAsia="Times New Roman" w:hAnsi="Times New Roman" w:cs="Times New Roman"/>
                <w:sz w:val="21"/>
                <w:szCs w:val="21"/>
                <w:lang w:eastAsia="ru-RU"/>
              </w:rPr>
              <w:t>МР «Карабудахкентский район»</w:t>
            </w:r>
            <w:r w:rsidRPr="00FA148F">
              <w:rPr>
                <w:rFonts w:ascii="Times New Roman" w:eastAsia="Times New Roman" w:hAnsi="Times New Roman" w:cs="Times New Roman"/>
                <w:sz w:val="21"/>
                <w:szCs w:val="21"/>
                <w:lang w:eastAsia="ru-RU"/>
              </w:rPr>
              <w:t>;</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выполнение Плана основных мероприятий </w:t>
            </w:r>
            <w:r w:rsidR="008F393F" w:rsidRPr="00FA148F">
              <w:rPr>
                <w:rFonts w:ascii="Times New Roman" w:eastAsia="Times New Roman" w:hAnsi="Times New Roman" w:cs="Times New Roman"/>
                <w:sz w:val="21"/>
                <w:szCs w:val="21"/>
                <w:lang w:eastAsia="ru-RU"/>
              </w:rPr>
              <w:t xml:space="preserve">МР «Карабудахкентский район» </w:t>
            </w:r>
            <w:r w:rsidRPr="00FA148F">
              <w:rPr>
                <w:rFonts w:ascii="Times New Roman" w:eastAsia="Times New Roman" w:hAnsi="Times New Roman" w:cs="Times New Roman"/>
                <w:sz w:val="21"/>
                <w:szCs w:val="21"/>
                <w:lang w:eastAsia="ru-RU"/>
              </w:rPr>
              <w:t>в области защиты населения и территорий от чрезвычайных ситуаций, обеспечения пожарной безопасности и безопасности людей на водных объектах;</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обеспечение прибытия в нормативное время подразделений противопожарной службы на место чрезвычайной ситуации и пожара;</w:t>
            </w:r>
          </w:p>
          <w:p w:rsidR="00AE7C86" w:rsidRPr="00FA148F" w:rsidRDefault="00AE7C86" w:rsidP="006F159B">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количество специалистов по гражданской обороне и чрезвычайным ситуациям, подготовленных государственным казенным образовательным у</w:t>
            </w:r>
            <w:r w:rsidR="006F159B">
              <w:rPr>
                <w:rFonts w:ascii="Times New Roman" w:eastAsia="Times New Roman" w:hAnsi="Times New Roman" w:cs="Times New Roman"/>
                <w:sz w:val="21"/>
                <w:szCs w:val="21"/>
                <w:lang w:eastAsia="ru-RU"/>
              </w:rPr>
              <w:t>чреждением Республики Дагестан «</w:t>
            </w:r>
            <w:r w:rsidRPr="00FA148F">
              <w:rPr>
                <w:rFonts w:ascii="Times New Roman" w:eastAsia="Times New Roman" w:hAnsi="Times New Roman" w:cs="Times New Roman"/>
                <w:sz w:val="21"/>
                <w:szCs w:val="21"/>
                <w:lang w:eastAsia="ru-RU"/>
              </w:rPr>
              <w:t>Учебно-методический центр по гражданской обороне и чрезвычайным ситуациям</w:t>
            </w:r>
            <w:r w:rsidR="006F159B">
              <w:rPr>
                <w:rFonts w:ascii="Times New Roman" w:eastAsia="Times New Roman" w:hAnsi="Times New Roman" w:cs="Times New Roman"/>
                <w:sz w:val="21"/>
                <w:szCs w:val="21"/>
                <w:lang w:eastAsia="ru-RU"/>
              </w:rPr>
              <w:t>» (далее - ГКОУ РД «</w:t>
            </w:r>
            <w:r w:rsidRPr="00FA148F">
              <w:rPr>
                <w:rFonts w:ascii="Times New Roman" w:eastAsia="Times New Roman" w:hAnsi="Times New Roman" w:cs="Times New Roman"/>
                <w:sz w:val="21"/>
                <w:szCs w:val="21"/>
                <w:lang w:eastAsia="ru-RU"/>
              </w:rPr>
              <w:t>УМЦ по ГО и ЧС)</w:t>
            </w:r>
          </w:p>
        </w:tc>
      </w:tr>
      <w:tr w:rsidR="00AE7C86" w:rsidRPr="00FA148F" w:rsidTr="009D43A8">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pStyle w:val="aa"/>
              <w:numPr>
                <w:ilvl w:val="0"/>
                <w:numId w:val="1"/>
              </w:numPr>
              <w:spacing w:after="0"/>
              <w:ind w:left="418"/>
              <w:rPr>
                <w:rFonts w:ascii="Times New Roman" w:eastAsia="Times New Roman" w:hAnsi="Times New Roman" w:cs="Times New Roman"/>
                <w:sz w:val="21"/>
                <w:szCs w:val="21"/>
                <w:lang w:eastAsia="ru-RU"/>
              </w:rPr>
            </w:pPr>
          </w:p>
        </w:tc>
        <w:tc>
          <w:tcPr>
            <w:tcW w:w="18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Объемы и источники финансирования Программы</w:t>
            </w:r>
          </w:p>
        </w:tc>
        <w:tc>
          <w:tcPr>
            <w:tcW w:w="75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общий объем финансирования Программы составляет </w:t>
            </w:r>
            <w:r w:rsidR="006C7AB2" w:rsidRPr="00FA148F">
              <w:rPr>
                <w:rFonts w:ascii="Times New Roman" w:eastAsia="Times New Roman" w:hAnsi="Times New Roman" w:cs="Times New Roman"/>
                <w:sz w:val="21"/>
                <w:szCs w:val="21"/>
                <w:lang w:eastAsia="ru-RU"/>
              </w:rPr>
              <w:t>_____________</w:t>
            </w:r>
            <w:r w:rsidRPr="00FA148F">
              <w:rPr>
                <w:rFonts w:ascii="Times New Roman" w:eastAsia="Times New Roman" w:hAnsi="Times New Roman" w:cs="Times New Roman"/>
                <w:sz w:val="21"/>
                <w:szCs w:val="21"/>
                <w:lang w:eastAsia="ru-RU"/>
              </w:rPr>
              <w:t xml:space="preserve"> млн. рублей, в том числе:</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из республиканского бюджета - </w:t>
            </w:r>
            <w:r w:rsidR="006C7AB2" w:rsidRPr="00FA148F">
              <w:rPr>
                <w:rFonts w:ascii="Times New Roman" w:eastAsia="Times New Roman" w:hAnsi="Times New Roman" w:cs="Times New Roman"/>
                <w:sz w:val="21"/>
                <w:szCs w:val="21"/>
                <w:lang w:eastAsia="ru-RU"/>
              </w:rPr>
              <w:t xml:space="preserve">_____________ </w:t>
            </w:r>
            <w:r w:rsidRPr="00FA148F">
              <w:rPr>
                <w:rFonts w:ascii="Times New Roman" w:eastAsia="Times New Roman" w:hAnsi="Times New Roman" w:cs="Times New Roman"/>
                <w:sz w:val="21"/>
                <w:szCs w:val="21"/>
                <w:lang w:eastAsia="ru-RU"/>
              </w:rPr>
              <w:t>млн. рублей;</w:t>
            </w:r>
          </w:p>
          <w:p w:rsidR="0046375D" w:rsidRPr="00FA148F" w:rsidRDefault="0046375D"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из </w:t>
            </w:r>
            <w:r w:rsidR="00951FC8" w:rsidRPr="00FA148F">
              <w:rPr>
                <w:rFonts w:ascii="Times New Roman" w:eastAsia="Times New Roman" w:hAnsi="Times New Roman" w:cs="Times New Roman"/>
                <w:sz w:val="21"/>
                <w:szCs w:val="21"/>
                <w:lang w:eastAsia="ru-RU"/>
              </w:rPr>
              <w:t>муниципального</w:t>
            </w:r>
            <w:r w:rsidRPr="00FA148F">
              <w:rPr>
                <w:rFonts w:ascii="Times New Roman" w:eastAsia="Times New Roman" w:hAnsi="Times New Roman" w:cs="Times New Roman"/>
                <w:sz w:val="21"/>
                <w:szCs w:val="21"/>
                <w:lang w:eastAsia="ru-RU"/>
              </w:rPr>
              <w:t xml:space="preserve"> бюджета - млн. рублей;</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lastRenderedPageBreak/>
              <w:t xml:space="preserve">из внебюджетных источников - </w:t>
            </w:r>
            <w:r w:rsidR="006C7AB2" w:rsidRPr="00FA148F">
              <w:rPr>
                <w:rFonts w:ascii="Times New Roman" w:eastAsia="Times New Roman" w:hAnsi="Times New Roman" w:cs="Times New Roman"/>
                <w:sz w:val="21"/>
                <w:szCs w:val="21"/>
                <w:lang w:eastAsia="ru-RU"/>
              </w:rPr>
              <w:t xml:space="preserve">_____________ </w:t>
            </w:r>
            <w:r w:rsidRPr="00FA148F">
              <w:rPr>
                <w:rFonts w:ascii="Times New Roman" w:eastAsia="Times New Roman" w:hAnsi="Times New Roman" w:cs="Times New Roman"/>
                <w:sz w:val="21"/>
                <w:szCs w:val="21"/>
                <w:lang w:eastAsia="ru-RU"/>
              </w:rPr>
              <w:t xml:space="preserve"> млн. рублей,</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из них по годам:</w:t>
            </w:r>
            <w:r w:rsidR="00C70A4C" w:rsidRPr="00FA148F">
              <w:rPr>
                <w:rFonts w:ascii="Times New Roman" w:eastAsia="Times New Roman" w:hAnsi="Times New Roman" w:cs="Times New Roman"/>
                <w:sz w:val="21"/>
                <w:szCs w:val="21"/>
                <w:lang w:eastAsia="ru-RU"/>
              </w:rPr>
              <w:t xml:space="preserve"> </w:t>
            </w:r>
            <w:r w:rsidRPr="00FA148F">
              <w:rPr>
                <w:rFonts w:ascii="Times New Roman" w:eastAsia="Times New Roman" w:hAnsi="Times New Roman" w:cs="Times New Roman"/>
                <w:sz w:val="21"/>
                <w:szCs w:val="21"/>
                <w:lang w:eastAsia="ru-RU"/>
              </w:rPr>
              <w:t>млн. руб.</w:t>
            </w:r>
          </w:p>
        </w:tc>
      </w:tr>
      <w:tr w:rsidR="00AE7C86" w:rsidRPr="00FA148F" w:rsidTr="009D43A8">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spacing w:after="0"/>
              <w:ind w:left="360"/>
              <w:rPr>
                <w:rFonts w:ascii="Times New Roman" w:eastAsia="Times New Roman" w:hAnsi="Times New Roman" w:cs="Times New Roman"/>
                <w:sz w:val="21"/>
                <w:szCs w:val="21"/>
                <w:lang w:eastAsia="ru-RU"/>
              </w:rPr>
            </w:pP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spacing w:after="0"/>
              <w:rPr>
                <w:rFonts w:ascii="Times New Roman" w:eastAsia="Times New Roman" w:hAnsi="Times New Roman" w:cs="Times New Roman"/>
                <w:sz w:val="21"/>
                <w:szCs w:val="21"/>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всего</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0327E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Р</w:t>
            </w:r>
            <w:r w:rsidR="0046375D" w:rsidRPr="00FA148F">
              <w:rPr>
                <w:rFonts w:ascii="Times New Roman" w:eastAsia="Times New Roman" w:hAnsi="Times New Roman" w:cs="Times New Roman"/>
                <w:sz w:val="21"/>
                <w:szCs w:val="21"/>
                <w:lang w:eastAsia="ru-RU"/>
              </w:rPr>
              <w:t xml:space="preserve">еспубликанский бюджет </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46375D"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Муниципальный бюджет</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внебюджетные источники</w:t>
            </w:r>
          </w:p>
        </w:tc>
      </w:tr>
      <w:tr w:rsidR="00AE7C86" w:rsidRPr="00FA148F" w:rsidTr="009D43A8">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spacing w:after="0"/>
              <w:ind w:left="360"/>
              <w:rPr>
                <w:rFonts w:ascii="Times New Roman" w:eastAsia="Times New Roman" w:hAnsi="Times New Roman" w:cs="Times New Roman"/>
                <w:sz w:val="21"/>
                <w:szCs w:val="21"/>
                <w:lang w:eastAsia="ru-RU"/>
              </w:rPr>
            </w:pP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spacing w:after="0"/>
              <w:rPr>
                <w:rFonts w:ascii="Times New Roman" w:eastAsia="Times New Roman" w:hAnsi="Times New Roman" w:cs="Times New Roman"/>
                <w:sz w:val="21"/>
                <w:szCs w:val="21"/>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r>
      <w:tr w:rsidR="00AE7C86" w:rsidRPr="00FA148F" w:rsidTr="009D43A8">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spacing w:after="0"/>
              <w:ind w:left="360"/>
              <w:rPr>
                <w:rFonts w:ascii="Times New Roman" w:eastAsia="Times New Roman" w:hAnsi="Times New Roman" w:cs="Times New Roman"/>
                <w:sz w:val="21"/>
                <w:szCs w:val="21"/>
                <w:lang w:eastAsia="ru-RU"/>
              </w:rPr>
            </w:pP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spacing w:after="0"/>
              <w:rPr>
                <w:rFonts w:ascii="Times New Roman" w:eastAsia="Times New Roman" w:hAnsi="Times New Roman" w:cs="Times New Roman"/>
                <w:sz w:val="21"/>
                <w:szCs w:val="21"/>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2020 г.</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r>
      <w:tr w:rsidR="00AE7C86" w:rsidRPr="00FA148F" w:rsidTr="009D43A8">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spacing w:after="0"/>
              <w:ind w:left="360"/>
              <w:rPr>
                <w:rFonts w:ascii="Times New Roman" w:eastAsia="Times New Roman" w:hAnsi="Times New Roman" w:cs="Times New Roman"/>
                <w:sz w:val="21"/>
                <w:szCs w:val="21"/>
                <w:lang w:eastAsia="ru-RU"/>
              </w:rPr>
            </w:pP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spacing w:after="0"/>
              <w:rPr>
                <w:rFonts w:ascii="Times New Roman" w:eastAsia="Times New Roman" w:hAnsi="Times New Roman" w:cs="Times New Roman"/>
                <w:sz w:val="21"/>
                <w:szCs w:val="21"/>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2021 г.</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r>
      <w:tr w:rsidR="00AE7C86" w:rsidRPr="00FA148F" w:rsidTr="009D43A8">
        <w:tc>
          <w:tcPr>
            <w:tcW w:w="709" w:type="dxa"/>
            <w:tcBorders>
              <w:top w:val="nil"/>
              <w:left w:val="single" w:sz="6" w:space="0" w:color="000000"/>
              <w:bottom w:val="nil"/>
              <w:right w:val="single" w:sz="6" w:space="0" w:color="000000"/>
            </w:tcBorders>
            <w:tcMar>
              <w:top w:w="0" w:type="dxa"/>
              <w:left w:w="149" w:type="dxa"/>
              <w:bottom w:w="0" w:type="dxa"/>
              <w:right w:w="149" w:type="dxa"/>
            </w:tcMar>
          </w:tcPr>
          <w:p w:rsidR="00AE7C86" w:rsidRPr="00FA148F" w:rsidRDefault="00AE7C86" w:rsidP="00C663AF">
            <w:pPr>
              <w:spacing w:after="0"/>
              <w:ind w:left="360"/>
              <w:rPr>
                <w:rFonts w:ascii="Times New Roman" w:eastAsia="Times New Roman" w:hAnsi="Times New Roman" w:cs="Times New Roman"/>
                <w:sz w:val="21"/>
                <w:szCs w:val="21"/>
                <w:lang w:eastAsia="ru-RU"/>
              </w:rPr>
            </w:pP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spacing w:after="0"/>
              <w:rPr>
                <w:rFonts w:ascii="Times New Roman" w:eastAsia="Times New Roman" w:hAnsi="Times New Roman" w:cs="Times New Roman"/>
                <w:sz w:val="21"/>
                <w:szCs w:val="21"/>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2022 г.</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r>
      <w:tr w:rsidR="00AE7C86" w:rsidRPr="00FA148F" w:rsidTr="009D43A8">
        <w:tc>
          <w:tcPr>
            <w:tcW w:w="709" w:type="dxa"/>
            <w:tcBorders>
              <w:top w:val="nil"/>
              <w:left w:val="single" w:sz="6" w:space="0" w:color="000000"/>
              <w:bottom w:val="nil"/>
              <w:right w:val="single" w:sz="6" w:space="0" w:color="000000"/>
            </w:tcBorders>
            <w:tcMar>
              <w:top w:w="0" w:type="dxa"/>
              <w:left w:w="149" w:type="dxa"/>
              <w:bottom w:w="0" w:type="dxa"/>
              <w:right w:w="149" w:type="dxa"/>
            </w:tcMar>
          </w:tcPr>
          <w:p w:rsidR="00AE7C86" w:rsidRPr="00FA148F" w:rsidRDefault="00AE7C86" w:rsidP="00C663AF">
            <w:pPr>
              <w:spacing w:after="0"/>
              <w:ind w:left="360"/>
              <w:rPr>
                <w:rFonts w:ascii="Times New Roman" w:eastAsia="Times New Roman" w:hAnsi="Times New Roman" w:cs="Times New Roman"/>
                <w:sz w:val="21"/>
                <w:szCs w:val="21"/>
                <w:lang w:eastAsia="ru-RU"/>
              </w:rPr>
            </w:pP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spacing w:after="0"/>
              <w:rPr>
                <w:rFonts w:ascii="Times New Roman" w:eastAsia="Times New Roman" w:hAnsi="Times New Roman" w:cs="Times New Roman"/>
                <w:sz w:val="21"/>
                <w:szCs w:val="21"/>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2023 г.</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7C86" w:rsidRPr="00FA148F" w:rsidRDefault="00AE7C86" w:rsidP="00C663AF">
            <w:pPr>
              <w:spacing w:after="0"/>
              <w:jc w:val="center"/>
              <w:textAlignment w:val="baseline"/>
              <w:rPr>
                <w:rFonts w:ascii="Times New Roman" w:eastAsia="Times New Roman" w:hAnsi="Times New Roman" w:cs="Times New Roman"/>
                <w:sz w:val="21"/>
                <w:szCs w:val="21"/>
                <w:lang w:eastAsia="ru-RU"/>
              </w:rPr>
            </w:pPr>
          </w:p>
        </w:tc>
      </w:tr>
      <w:tr w:rsidR="00AE7C86" w:rsidRPr="00FA148F" w:rsidTr="009D43A8">
        <w:tc>
          <w:tcPr>
            <w:tcW w:w="709" w:type="dxa"/>
            <w:tcBorders>
              <w:top w:val="nil"/>
              <w:left w:val="single" w:sz="6" w:space="0" w:color="000000"/>
              <w:bottom w:val="nil"/>
              <w:right w:val="single" w:sz="6" w:space="0" w:color="000000"/>
            </w:tcBorders>
            <w:tcMar>
              <w:top w:w="0" w:type="dxa"/>
              <w:left w:w="149" w:type="dxa"/>
              <w:bottom w:w="0" w:type="dxa"/>
              <w:right w:w="149" w:type="dxa"/>
            </w:tcMar>
          </w:tcPr>
          <w:p w:rsidR="00AE7C86" w:rsidRPr="00FA148F" w:rsidRDefault="00AE7C86" w:rsidP="00C663AF">
            <w:pPr>
              <w:spacing w:after="0"/>
              <w:ind w:left="360"/>
              <w:rPr>
                <w:rFonts w:ascii="Times New Roman" w:eastAsia="Times New Roman" w:hAnsi="Times New Roman" w:cs="Times New Roman"/>
                <w:sz w:val="21"/>
                <w:szCs w:val="21"/>
                <w:lang w:eastAsia="ru-RU"/>
              </w:rPr>
            </w:pP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AE7C86" w:rsidRPr="00FA148F" w:rsidRDefault="00AE7C86" w:rsidP="00C663AF">
            <w:pPr>
              <w:spacing w:after="0"/>
              <w:rPr>
                <w:rFonts w:ascii="Times New Roman" w:eastAsia="Times New Roman" w:hAnsi="Times New Roman" w:cs="Times New Roman"/>
                <w:sz w:val="21"/>
                <w:szCs w:val="21"/>
                <w:lang w:eastAsia="ru-RU"/>
              </w:rPr>
            </w:pPr>
          </w:p>
        </w:tc>
        <w:tc>
          <w:tcPr>
            <w:tcW w:w="75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объемы и источники финансирования по подпрограммам приведены в приложении N 1 к Программе</w:t>
            </w:r>
          </w:p>
        </w:tc>
      </w:tr>
      <w:tr w:rsidR="00AE7C86" w:rsidRPr="00FA148F" w:rsidTr="009D43A8">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pStyle w:val="aa"/>
              <w:numPr>
                <w:ilvl w:val="0"/>
                <w:numId w:val="1"/>
              </w:numPr>
              <w:spacing w:after="0"/>
              <w:ind w:left="418"/>
              <w:rPr>
                <w:rFonts w:ascii="Times New Roman" w:eastAsia="Times New Roman" w:hAnsi="Times New Roman" w:cs="Times New Roman"/>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Ожидаемые результаты реализации Программы</w:t>
            </w:r>
          </w:p>
        </w:tc>
        <w:tc>
          <w:tcPr>
            <w:tcW w:w="75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зарегистрированных пожаров;</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гибели людей на пожарах;</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населения, получившего;</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эк</w:t>
            </w:r>
            <w:r w:rsidR="006C7AB2" w:rsidRPr="00FA148F">
              <w:rPr>
                <w:rFonts w:ascii="Times New Roman" w:eastAsia="Times New Roman" w:hAnsi="Times New Roman" w:cs="Times New Roman"/>
                <w:sz w:val="21"/>
                <w:szCs w:val="21"/>
                <w:lang w:eastAsia="ru-RU"/>
              </w:rPr>
              <w:t>ономического ущерба от пожаров</w:t>
            </w:r>
            <w:r w:rsidRPr="00FA148F">
              <w:rPr>
                <w:rFonts w:ascii="Times New Roman" w:eastAsia="Times New Roman" w:hAnsi="Times New Roman" w:cs="Times New Roman"/>
                <w:sz w:val="21"/>
                <w:szCs w:val="21"/>
                <w:lang w:eastAsia="ru-RU"/>
              </w:rPr>
              <w:t>;</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чрезвычайных ситуаций, происшествий, в том числе ДТП, гибели и травматизма людей, в том числе:</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чрезвычайных ситуаций;</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гибели людей;</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ДТП;</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повышение эффективности информирования и оповещения населения </w:t>
            </w:r>
            <w:r w:rsidR="00927AA1" w:rsidRPr="00FA148F">
              <w:rPr>
                <w:rFonts w:ascii="Times New Roman" w:eastAsia="Times New Roman" w:hAnsi="Times New Roman" w:cs="Times New Roman"/>
                <w:sz w:val="21"/>
                <w:szCs w:val="21"/>
                <w:lang w:eastAsia="ru-RU"/>
              </w:rPr>
              <w:t>МР «Карабудахкентский район»</w:t>
            </w:r>
            <w:r w:rsidRPr="00FA148F">
              <w:rPr>
                <w:rFonts w:ascii="Times New Roman" w:eastAsia="Times New Roman" w:hAnsi="Times New Roman" w:cs="Times New Roman"/>
                <w:sz w:val="21"/>
                <w:szCs w:val="21"/>
                <w:lang w:eastAsia="ru-RU"/>
              </w:rPr>
              <w:t>, в том числе:</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повышение полноты охвата населения республики региональной автоматизированной системой централизованного оповещения (далее - РАСЦО);</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повышение эффективности информирования и оповещения населения в зонах охвата комплексной системы экстренного оповещения населения (далее - КСЭОН);</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повышение эффективности системы защиты, информирования и оповещения населения на транспорте (далее - СЗИОНТ);</w:t>
            </w:r>
          </w:p>
          <w:p w:rsidR="00AE7C86"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доли населения, проживающего на территориях муниципальных образований, в которых развернута Система</w:t>
            </w:r>
            <w:r w:rsidR="006C7AB2" w:rsidRPr="00FA148F">
              <w:rPr>
                <w:rFonts w:ascii="Times New Roman" w:eastAsia="Times New Roman" w:hAnsi="Times New Roman" w:cs="Times New Roman"/>
                <w:sz w:val="21"/>
                <w:szCs w:val="21"/>
                <w:lang w:eastAsia="ru-RU"/>
              </w:rPr>
              <w:t xml:space="preserve"> </w:t>
            </w:r>
            <w:r w:rsidRPr="00FA148F">
              <w:rPr>
                <w:rFonts w:ascii="Times New Roman" w:eastAsia="Times New Roman" w:hAnsi="Times New Roman" w:cs="Times New Roman"/>
                <w:sz w:val="21"/>
                <w:szCs w:val="21"/>
                <w:lang w:eastAsia="ru-RU"/>
              </w:rPr>
              <w:t xml:space="preserve">-112, относительно общего количества населения </w:t>
            </w:r>
            <w:r w:rsidR="00927AA1" w:rsidRPr="00FA148F">
              <w:rPr>
                <w:rFonts w:ascii="Times New Roman" w:eastAsia="Times New Roman" w:hAnsi="Times New Roman" w:cs="Times New Roman"/>
                <w:sz w:val="21"/>
                <w:szCs w:val="21"/>
                <w:lang w:eastAsia="ru-RU"/>
              </w:rPr>
              <w:t>МР «Карабудахкентский район»</w:t>
            </w:r>
            <w:r w:rsidRPr="00FA148F">
              <w:rPr>
                <w:rFonts w:ascii="Times New Roman" w:eastAsia="Times New Roman" w:hAnsi="Times New Roman" w:cs="Times New Roman"/>
                <w:sz w:val="21"/>
                <w:szCs w:val="21"/>
                <w:lang w:eastAsia="ru-RU"/>
              </w:rPr>
              <w:t>;</w:t>
            </w:r>
          </w:p>
          <w:p w:rsidR="00427AD0" w:rsidRPr="00427AD0" w:rsidRDefault="00427AD0" w:rsidP="00427AD0">
            <w:pPr>
              <w:spacing w:after="0" w:line="240" w:lineRule="auto"/>
              <w:jc w:val="both"/>
              <w:rPr>
                <w:rFonts w:ascii="Times New Roman" w:eastAsia="Times New Roman" w:hAnsi="Times New Roman"/>
                <w:sz w:val="21"/>
                <w:szCs w:val="21"/>
                <w:lang w:eastAsia="ru-RU"/>
              </w:rPr>
            </w:pPr>
            <w:r w:rsidRPr="00DB62F5">
              <w:rPr>
                <w:rFonts w:ascii="Times New Roman" w:eastAsia="Times New Roman" w:hAnsi="Times New Roman"/>
                <w:sz w:val="21"/>
                <w:szCs w:val="21"/>
                <w:lang w:eastAsia="ru-RU"/>
              </w:rPr>
              <w:t>повышение количества муниципальных</w:t>
            </w:r>
            <w:r>
              <w:rPr>
                <w:rFonts w:ascii="Times New Roman" w:eastAsia="Times New Roman" w:hAnsi="Times New Roman"/>
                <w:sz w:val="21"/>
                <w:szCs w:val="21"/>
                <w:lang w:eastAsia="ru-RU"/>
              </w:rPr>
              <w:t xml:space="preserve"> </w:t>
            </w:r>
            <w:r w:rsidRPr="00DB62F5">
              <w:rPr>
                <w:rFonts w:ascii="Times New Roman" w:eastAsia="Times New Roman" w:hAnsi="Times New Roman"/>
                <w:sz w:val="21"/>
                <w:szCs w:val="21"/>
                <w:lang w:eastAsia="ru-RU"/>
              </w:rPr>
              <w:t>образований, в которых</w:t>
            </w:r>
            <w:r>
              <w:rPr>
                <w:rFonts w:ascii="Times New Roman" w:eastAsia="Times New Roman" w:hAnsi="Times New Roman"/>
                <w:sz w:val="21"/>
                <w:szCs w:val="21"/>
                <w:lang w:eastAsia="ru-RU"/>
              </w:rPr>
              <w:t xml:space="preserve"> </w:t>
            </w:r>
            <w:r w:rsidRPr="00DB62F5">
              <w:rPr>
                <w:rFonts w:ascii="Times New Roman" w:eastAsia="Times New Roman" w:hAnsi="Times New Roman"/>
                <w:sz w:val="21"/>
                <w:szCs w:val="21"/>
                <w:lang w:eastAsia="ru-RU"/>
              </w:rPr>
              <w:t>созданы сегменты аппаратно-программного</w:t>
            </w:r>
            <w:r>
              <w:rPr>
                <w:rFonts w:ascii="Times New Roman" w:eastAsia="Times New Roman" w:hAnsi="Times New Roman"/>
                <w:sz w:val="21"/>
                <w:szCs w:val="21"/>
                <w:lang w:eastAsia="ru-RU"/>
              </w:rPr>
              <w:t xml:space="preserve"> </w:t>
            </w:r>
            <w:r w:rsidRPr="00DB62F5">
              <w:rPr>
                <w:rFonts w:ascii="Times New Roman" w:eastAsia="Times New Roman" w:hAnsi="Times New Roman"/>
                <w:sz w:val="21"/>
                <w:szCs w:val="21"/>
                <w:lang w:eastAsia="ru-RU"/>
              </w:rPr>
              <w:t xml:space="preserve">комплекса «Безопасный город» (далее </w:t>
            </w:r>
            <w:r>
              <w:rPr>
                <w:rFonts w:ascii="Times New Roman" w:eastAsia="Times New Roman" w:hAnsi="Times New Roman"/>
                <w:sz w:val="21"/>
                <w:szCs w:val="21"/>
                <w:lang w:eastAsia="ru-RU"/>
              </w:rPr>
              <w:t>–</w:t>
            </w:r>
            <w:r w:rsidRPr="00DB62F5">
              <w:rPr>
                <w:rFonts w:ascii="Times New Roman" w:eastAsia="Times New Roman" w:hAnsi="Times New Roman"/>
                <w:sz w:val="21"/>
                <w:szCs w:val="21"/>
                <w:lang w:eastAsia="ru-RU"/>
              </w:rPr>
              <w:t xml:space="preserve"> АПК</w:t>
            </w:r>
            <w:r>
              <w:rPr>
                <w:rFonts w:ascii="Times New Roman" w:eastAsia="Times New Roman" w:hAnsi="Times New Roman"/>
                <w:sz w:val="21"/>
                <w:szCs w:val="21"/>
                <w:lang w:eastAsia="ru-RU"/>
              </w:rPr>
              <w:t xml:space="preserve"> «Безопасный город»)</w:t>
            </w:r>
            <w:r w:rsidRPr="00DB62F5">
              <w:rPr>
                <w:rFonts w:ascii="Times New Roman" w:eastAsia="Times New Roman" w:hAnsi="Times New Roman"/>
                <w:sz w:val="21"/>
                <w:szCs w:val="21"/>
                <w:lang w:eastAsia="ru-RU"/>
              </w:rPr>
              <w:t>;</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доли населения, проживающего на территориях муниципальных образований, в которых развернута система мониторинга и предупреждения чрезвычайных ситуаций, происшествий и правонарушений;</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доли населения, проживающего на территориях муниципальных образований, в которых развернута система интеллектуального видеонаблюдения;</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увеличение количества благоустроенных мест массового отдыха людей на воде с организованными общественными спасательными постами;</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количество детей, охваченных обучением плаванию и приемам спасания н</w:t>
            </w:r>
            <w:r w:rsidR="006C7AB2" w:rsidRPr="00FA148F">
              <w:rPr>
                <w:rFonts w:ascii="Times New Roman" w:eastAsia="Times New Roman" w:hAnsi="Times New Roman" w:cs="Times New Roman"/>
                <w:sz w:val="21"/>
                <w:szCs w:val="21"/>
                <w:lang w:eastAsia="ru-RU"/>
              </w:rPr>
              <w:t>а воде и оказанию первой помощи</w:t>
            </w:r>
            <w:r w:rsidRPr="00FA148F">
              <w:rPr>
                <w:rFonts w:ascii="Times New Roman" w:eastAsia="Times New Roman" w:hAnsi="Times New Roman" w:cs="Times New Roman"/>
                <w:sz w:val="21"/>
                <w:szCs w:val="21"/>
                <w:lang w:eastAsia="ru-RU"/>
              </w:rPr>
              <w:t>;</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количество подготовленных спасателей-общественников;</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увеличение количества профилактических мероприятий по предупреждению несчастных случаев на воде, уровень выполнения мероприятий Программы;</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выполнение Плана основных мероприятий </w:t>
            </w:r>
            <w:r w:rsidR="00927AA1" w:rsidRPr="00FA148F">
              <w:rPr>
                <w:rFonts w:ascii="Times New Roman" w:eastAsia="Times New Roman" w:hAnsi="Times New Roman" w:cs="Times New Roman"/>
                <w:sz w:val="21"/>
                <w:szCs w:val="21"/>
                <w:lang w:eastAsia="ru-RU"/>
              </w:rPr>
              <w:t xml:space="preserve">МР «Карабудахкентский район» </w:t>
            </w:r>
            <w:r w:rsidRPr="00FA148F">
              <w:rPr>
                <w:rFonts w:ascii="Times New Roman" w:eastAsia="Times New Roman" w:hAnsi="Times New Roman" w:cs="Times New Roman"/>
                <w:sz w:val="21"/>
                <w:szCs w:val="21"/>
                <w:lang w:eastAsia="ru-RU"/>
              </w:rPr>
              <w:t xml:space="preserve">в области защиты населения и территорий от чрезвычайных ситуаций, обеспечения пожарной безопасности и безопасности людей на водных </w:t>
            </w:r>
            <w:r w:rsidRPr="00FA148F">
              <w:rPr>
                <w:rFonts w:ascii="Times New Roman" w:eastAsia="Times New Roman" w:hAnsi="Times New Roman" w:cs="Times New Roman"/>
                <w:sz w:val="21"/>
                <w:szCs w:val="21"/>
                <w:lang w:eastAsia="ru-RU"/>
              </w:rPr>
              <w:lastRenderedPageBreak/>
              <w:t>объектах;</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обеспечение прибытия в нормативное время подразделений поисково-спасательных служб и противопожарной службы на место чрезвычайной ситуации и пожара;</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количество специалистов по гражданской обороне и чрезвычайным ситуациям, подготовленных ГКОУ РД "УМЦ по ГО и ЧС;</w:t>
            </w:r>
          </w:p>
          <w:p w:rsidR="00AE7C86" w:rsidRPr="00FA148F" w:rsidRDefault="00AE7C86"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обеспечение исправности и безаварийной работы пожарной и аварийно-спасательной техники</w:t>
            </w:r>
          </w:p>
        </w:tc>
      </w:tr>
    </w:tbl>
    <w:p w:rsidR="00AE7C86" w:rsidRPr="00FA148F" w:rsidRDefault="00AE7C86" w:rsidP="00C663AF">
      <w:pPr>
        <w:shd w:val="clear" w:color="auto" w:fill="FFFFFF"/>
        <w:spacing w:after="0"/>
        <w:jc w:val="center"/>
        <w:textAlignment w:val="baseline"/>
        <w:outlineLvl w:val="2"/>
        <w:rPr>
          <w:rFonts w:ascii="Times New Roman" w:eastAsia="Times New Roman" w:hAnsi="Times New Roman" w:cs="Times New Roman"/>
          <w:spacing w:val="2"/>
          <w:sz w:val="29"/>
          <w:szCs w:val="29"/>
          <w:lang w:eastAsia="ru-RU"/>
        </w:rPr>
      </w:pPr>
    </w:p>
    <w:p w:rsidR="000F3D3C" w:rsidRPr="00FA148F" w:rsidRDefault="00F15CC7" w:rsidP="00C663AF">
      <w:pPr>
        <w:pStyle w:val="aa"/>
        <w:numPr>
          <w:ilvl w:val="0"/>
          <w:numId w:val="5"/>
        </w:num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ХАРАКТЕРИСТИКА ПРОБЛЕМЫ, НА РЕШЕНИЕ, КОТОРОЙ НАПРАВЛЕНА ПРОГРАММА</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F3D3C"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Сферой реализации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 обеспечения пожарной безопасности, развитие системы гражданской обороны</w:t>
      </w:r>
      <w:r w:rsidR="003C753D">
        <w:rPr>
          <w:rFonts w:ascii="Times New Roman" w:eastAsia="Times New Roman" w:hAnsi="Times New Roman" w:cs="Times New Roman"/>
          <w:spacing w:val="2"/>
          <w:sz w:val="24"/>
          <w:szCs w:val="24"/>
          <w:lang w:eastAsia="ru-RU"/>
        </w:rPr>
        <w:t xml:space="preserve"> </w:t>
      </w:r>
      <w:r w:rsidR="003C753D" w:rsidRPr="00CB7904">
        <w:rPr>
          <w:rFonts w:ascii="Times New Roman" w:hAnsi="Times New Roman"/>
          <w:sz w:val="24"/>
          <w:szCs w:val="24"/>
          <w:lang w:eastAsia="ru-RU"/>
        </w:rPr>
        <w:t>АПК «Безопасный город»</w:t>
      </w:r>
      <w:r w:rsidRPr="00FA148F">
        <w:rPr>
          <w:rFonts w:ascii="Times New Roman" w:eastAsia="Times New Roman" w:hAnsi="Times New Roman" w:cs="Times New Roman"/>
          <w:spacing w:val="2"/>
          <w:sz w:val="24"/>
          <w:szCs w:val="24"/>
          <w:lang w:eastAsia="ru-RU"/>
        </w:rPr>
        <w:t>.</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z w:val="24"/>
          <w:szCs w:val="24"/>
          <w:lang w:eastAsia="ru-RU"/>
        </w:rPr>
        <w:t>МР «Карабудахкентский район» –</w:t>
      </w:r>
      <w:r w:rsidRPr="00FA148F">
        <w:rPr>
          <w:rFonts w:ascii="Times New Roman" w:eastAsia="Times New Roman" w:hAnsi="Times New Roman" w:cs="Times New Roman"/>
          <w:spacing w:val="2"/>
          <w:sz w:val="24"/>
          <w:szCs w:val="24"/>
          <w:lang w:eastAsia="ru-RU"/>
        </w:rPr>
        <w:t xml:space="preserve"> субъект с невысоким уровнем техногенного риска. Крупных производственных объектов, гидротехнических сооружений, объектов химически и биологически опасного производства  на территории МР «Карабудахкентский район» нет. Деятельность потенциально-опасных объектов на территории района  связана с переработкой и хранением нефтепродуктов. Объемы производства и хранимой продукции небольшие. Аварии локального ха</w:t>
      </w:r>
      <w:r w:rsidR="000327EC" w:rsidRPr="00FA148F">
        <w:rPr>
          <w:rFonts w:ascii="Times New Roman" w:eastAsia="Times New Roman" w:hAnsi="Times New Roman" w:cs="Times New Roman"/>
          <w:spacing w:val="2"/>
          <w:sz w:val="24"/>
          <w:szCs w:val="24"/>
          <w:lang w:eastAsia="ru-RU"/>
        </w:rPr>
        <w:t xml:space="preserve">рактера также возможны на </w:t>
      </w:r>
      <w:proofErr w:type="spellStart"/>
      <w:r w:rsidR="000327EC" w:rsidRPr="00FA148F">
        <w:rPr>
          <w:rFonts w:ascii="Times New Roman" w:eastAsia="Times New Roman" w:hAnsi="Times New Roman" w:cs="Times New Roman"/>
          <w:spacing w:val="2"/>
          <w:sz w:val="24"/>
          <w:szCs w:val="24"/>
          <w:lang w:eastAsia="ru-RU"/>
        </w:rPr>
        <w:t>нефте</w:t>
      </w:r>
      <w:proofErr w:type="spellEnd"/>
      <w:r w:rsidR="000327EC" w:rsidRPr="00FA148F">
        <w:rPr>
          <w:rFonts w:ascii="Times New Roman" w:eastAsia="Times New Roman" w:hAnsi="Times New Roman" w:cs="Times New Roman"/>
          <w:spacing w:val="2"/>
          <w:sz w:val="24"/>
          <w:szCs w:val="24"/>
          <w:lang w:eastAsia="ru-RU"/>
        </w:rPr>
        <w:t>-</w:t>
      </w:r>
      <w:r w:rsidRPr="00FA148F">
        <w:rPr>
          <w:rFonts w:ascii="Times New Roman" w:eastAsia="Times New Roman" w:hAnsi="Times New Roman" w:cs="Times New Roman"/>
          <w:spacing w:val="2"/>
          <w:sz w:val="24"/>
          <w:szCs w:val="24"/>
          <w:lang w:eastAsia="ru-RU"/>
        </w:rPr>
        <w:t>газопроводе.</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Основными источниками </w:t>
      </w:r>
      <w:proofErr w:type="gramStart"/>
      <w:r w:rsidRPr="00FA148F">
        <w:rPr>
          <w:rFonts w:ascii="Times New Roman" w:eastAsia="Times New Roman" w:hAnsi="Times New Roman" w:cs="Times New Roman"/>
          <w:spacing w:val="2"/>
          <w:sz w:val="24"/>
          <w:szCs w:val="24"/>
          <w:lang w:eastAsia="ru-RU"/>
        </w:rPr>
        <w:t>чрезвычайных ситуаций, представляющих существенную угрозу для безопасности населения и экономики района являются</w:t>
      </w:r>
      <w:proofErr w:type="gramEnd"/>
      <w:r w:rsidRPr="00FA148F">
        <w:rPr>
          <w:rFonts w:ascii="Times New Roman" w:eastAsia="Times New Roman" w:hAnsi="Times New Roman" w:cs="Times New Roman"/>
          <w:spacing w:val="2"/>
          <w:sz w:val="24"/>
          <w:szCs w:val="24"/>
          <w:lang w:eastAsia="ru-RU"/>
        </w:rPr>
        <w:t xml:space="preserve"> природные риски, связанные с сейсмической активностью, с опасными природными явлениями и пожарами и рисками биолого-социального характера. </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Благодаря проводимым предупредительным мероприятиям на протяжении последних лет снижается количество происшествий террористической направленности. </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Основной задачей деятельности органов местной власти в области снижения рисков чрезвычайных ситуаций природного и техногенного характера, обеспечения пожарной безопасности и безопасности людей на водных объектах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муниципального района.</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Одной из важнейших задач в области гражданской обороны,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 района. </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Накоплен значительный опыт организации взаимодействия экстренных оперативных служб при реагировании на происшествия и чрезвычайные ситуации и частично решены вопросы обеспечения связи дежурно-диспетчерских служб с соответствующими экстренными оперативными службами.</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Однако в последнее время социально-экономические условия жизнедеятельности населения кардинально изменились. Расширение грузопотоков и пассажиропотоков, рост плотности населения, увеличение количества мест массового пребывания людей и актуальность террористических угроз поставили перед экстренными оперативными службами новые требования к оперативности и эффективности реагирования на поступающие от населения вызовы.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lastRenderedPageBreak/>
        <w:t>Опыт работы показывает, что для эффективного оказания помощи при происшествиях или чрезвычайных ситуациях требуется привлечение более одной экстренной службы.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roofErr w:type="gramStart"/>
      <w:r w:rsidRPr="00FA148F">
        <w:rPr>
          <w:rFonts w:ascii="Times New Roman" w:eastAsia="Times New Roman" w:hAnsi="Times New Roman" w:cs="Times New Roman"/>
          <w:spacing w:val="2"/>
          <w:sz w:val="24"/>
          <w:szCs w:val="24"/>
          <w:lang w:eastAsia="ru-RU"/>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недостаточными эффективностью ее функционирования и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В этих целях проведен комплекс технических и организационных мероприятий по модернизации сетей связи и дежурно-диспетчерских служб, обеспечивающих возможности приема и обработки вызовов (сообщений о происшествиях) от населения в адрес экстренных служб в едином центре.</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Основным недостатком существующих систем оповещения является отсутствие возможности автоматизированного и централизованного оповещения населения, руководителей органов местного самоуправления, в том числе посредством звукового информирования и оповещения.</w:t>
      </w:r>
    </w:p>
    <w:p w:rsidR="000F3D3C"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Отсутствие единого системного подхода и возросшие требования к функциональному наполнению систем безопасности обусловили необходимость формирования на уровне республики и муниципального образования комплексной многоуровневой системы обеспечения общественной безопасности, правопорядка и безопасности среды обитания, базирующейся на современных подходах к мониторингу, прогнозированию, предупреждению правонарушений, происшествий и чрезвычайных ситуаций и реагированию на них.</w:t>
      </w:r>
    </w:p>
    <w:p w:rsidR="003C753D" w:rsidRPr="00CB7904" w:rsidRDefault="003C753D" w:rsidP="003C753D">
      <w:pPr>
        <w:pStyle w:val="a6"/>
        <w:spacing w:line="276" w:lineRule="auto"/>
        <w:ind w:firstLine="709"/>
        <w:jc w:val="both"/>
        <w:rPr>
          <w:rFonts w:ascii="Times New Roman" w:hAnsi="Times New Roman"/>
          <w:sz w:val="24"/>
          <w:szCs w:val="24"/>
          <w:lang w:eastAsia="ru-RU"/>
        </w:rPr>
      </w:pPr>
      <w:proofErr w:type="gramStart"/>
      <w:r w:rsidRPr="00CB7904">
        <w:rPr>
          <w:rFonts w:ascii="Times New Roman" w:hAnsi="Times New Roman"/>
          <w:sz w:val="24"/>
          <w:szCs w:val="24"/>
          <w:lang w:eastAsia="ru-RU"/>
        </w:rPr>
        <w:t>В рамках проекта проводится работа по созданию региональной интеграционной платформы АПК «Безопасный город», куда будут сведены все существующие и перспективные системы, направленные на мониторинг и прогнозирование, обеспечение безопасности и правопорядка, что позволит органам управления получать оперативную и достоверную информацию о ситуации в регионе, организовывать межведомственное взаимодействие на всех уровнях и оказывать оперативную информационную поддержку службам и ведомствам в случае возникновения</w:t>
      </w:r>
      <w:proofErr w:type="gramEnd"/>
      <w:r w:rsidRPr="00CB7904">
        <w:rPr>
          <w:rFonts w:ascii="Times New Roman" w:hAnsi="Times New Roman"/>
          <w:sz w:val="24"/>
          <w:szCs w:val="24"/>
          <w:lang w:eastAsia="ru-RU"/>
        </w:rPr>
        <w:t xml:space="preserve"> чрезвычайных ситуаций и происшествий.</w:t>
      </w:r>
    </w:p>
    <w:p w:rsidR="003C753D" w:rsidRPr="00CB7904" w:rsidRDefault="003C753D" w:rsidP="003C753D">
      <w:pPr>
        <w:pStyle w:val="a6"/>
        <w:spacing w:line="276" w:lineRule="auto"/>
        <w:ind w:firstLine="709"/>
        <w:jc w:val="both"/>
        <w:rPr>
          <w:rFonts w:ascii="Times New Roman" w:hAnsi="Times New Roman"/>
          <w:sz w:val="24"/>
          <w:szCs w:val="24"/>
          <w:lang w:eastAsia="ru-RU"/>
        </w:rPr>
      </w:pPr>
      <w:r w:rsidRPr="00CB7904">
        <w:rPr>
          <w:rFonts w:ascii="Times New Roman" w:hAnsi="Times New Roman"/>
          <w:sz w:val="24"/>
          <w:szCs w:val="24"/>
          <w:lang w:eastAsia="ru-RU"/>
        </w:rPr>
        <w:t>Реализация проекта также позволит создать и совершенствовать подсистему комплексного мониторинга, а также системы информирования и оповещения населения, включая РАСЦО, КСЭОН и СЗИОНТ.</w:t>
      </w:r>
    </w:p>
    <w:p w:rsidR="003C753D" w:rsidRPr="003C753D" w:rsidRDefault="003C753D" w:rsidP="003C753D">
      <w:pPr>
        <w:pStyle w:val="a6"/>
        <w:spacing w:line="276" w:lineRule="auto"/>
        <w:ind w:firstLine="709"/>
        <w:jc w:val="both"/>
        <w:rPr>
          <w:rFonts w:ascii="Times New Roman" w:hAnsi="Times New Roman"/>
          <w:sz w:val="24"/>
          <w:szCs w:val="24"/>
          <w:lang w:eastAsia="ru-RU"/>
        </w:rPr>
      </w:pPr>
      <w:r w:rsidRPr="00CB7904">
        <w:rPr>
          <w:rFonts w:ascii="Times New Roman" w:hAnsi="Times New Roman"/>
          <w:sz w:val="24"/>
          <w:szCs w:val="24"/>
          <w:lang w:eastAsia="ru-RU"/>
        </w:rPr>
        <w:t>Решение указанных задач в рамках Программы позволит осуществлять комплексный и единый методологический подход к их решению с учетом взаимосвязи (исключение дублирования и взаимное дополнение) с другими реализуемыми и планируемыми к реализации мероприятиями, направленными на защиту населения и территорий от угроз природного и техногенного характера.</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 учетом содержания, перечня задач, требующих решения, необходима консолидация усилий органов исполнительной власти республики, органов местного самоуправления, организаций и общественных объединений.</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Реализация Программы в полном объеме позволит:</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снизить риски возникновения пожаров, чрезвычайных ситуаций, несчастных случаев на воде и смягчить возможные их последствия;</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повысить уровень безопасности населения от чрезвычайных ситуаций природного и техногенного характера, пожаров и происшествий на водных объектах;</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повысить уровень оперативности реагирования экстренных служб.</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lastRenderedPageBreak/>
        <w:t>Социальная эффективность реализации Программы будет заключаться в улучшении качества работ по спасанию и оказанию экстренной помощи людям, попавшим в беду, снижению количества погибших в чрезвычайных ситуациях природного и техногенного характера, пожарах и происшествиях.</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Экономическая эффективность реализации Программы будет заключаться в обеспечении снижения экономического ущерба от чрезвычайных ситуаций природного и техногенного характера, пожаров и происшествий.</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пожаров и происшествий на водных объектах.</w:t>
      </w:r>
    </w:p>
    <w:p w:rsidR="000327EC" w:rsidRPr="00FA148F" w:rsidRDefault="000327E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F3D3C" w:rsidRPr="00FA148F" w:rsidRDefault="00F15CC7"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II. ОСНОВНЫЕ ЦЕЛИ И ЗАДАЧИ ПРОГРАММЫ, ПРОГНОЗ</w:t>
      </w:r>
    </w:p>
    <w:p w:rsidR="000F3D3C" w:rsidRPr="00FA148F" w:rsidRDefault="00F15CC7"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 КОНЕЧНЫХ РЕЗУЛЬТАТОВ ПРОГРАММЫ</w:t>
      </w:r>
    </w:p>
    <w:p w:rsidR="0046236A" w:rsidRPr="00FA148F" w:rsidRDefault="0046236A" w:rsidP="00C663AF">
      <w:pPr>
        <w:shd w:val="clear" w:color="auto" w:fill="FFFFFF"/>
        <w:spacing w:after="0"/>
        <w:jc w:val="center"/>
        <w:textAlignment w:val="baseline"/>
        <w:outlineLvl w:val="2"/>
        <w:rPr>
          <w:rFonts w:ascii="Times New Roman" w:eastAsia="Times New Roman" w:hAnsi="Times New Roman" w:cs="Times New Roman"/>
          <w:b/>
          <w:spacing w:val="2"/>
          <w:sz w:val="24"/>
          <w:szCs w:val="24"/>
          <w:lang w:eastAsia="ru-RU"/>
        </w:rPr>
      </w:pP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Основной целью Программы является минимизация социального и экономического ущерба, наносимого населению, экономике и природной среде в результате чрезвычайных ситуаций природного и техногенного характера, пожаров и происшествий на водных объектах.</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Достижение цели Программы требует формирования комплексного подхода к муниципальному управлению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реализации скоординированных по ресурсам, срокам, исполнителям и результатам мероприятий и предусматривает решение следующих задач:</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оснащение объектов с массовым пребыванием людей современными средствами спасения и пожаротушения, обнаружения пожаров и оповещения людей;</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реализация мероприятий по обеспечению противопожарным оборудованием, в том числе по совершенствованию противопожарной защиты объектов и подготовке обслуживающего персонала учреждений здравоохранения и социальной защиты, общеобразовательных учреждений, объектов культуры;</w:t>
      </w:r>
    </w:p>
    <w:p w:rsidR="000F3D3C" w:rsidRPr="00AD7670" w:rsidRDefault="000F3D3C"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AD7670">
        <w:rPr>
          <w:rFonts w:ascii="Times New Roman" w:eastAsia="Times New Roman" w:hAnsi="Times New Roman" w:cs="Times New Roman"/>
          <w:spacing w:val="2"/>
          <w:sz w:val="24"/>
          <w:szCs w:val="24"/>
          <w:lang w:eastAsia="ru-RU"/>
        </w:rPr>
        <w:t>разработка и реализация мероприятий, направленных на соблюдение </w:t>
      </w:r>
      <w:hyperlink r:id="rId9" w:history="1">
        <w:r w:rsidRPr="00AD7670">
          <w:rPr>
            <w:rFonts w:ascii="Times New Roman" w:eastAsia="Times New Roman" w:hAnsi="Times New Roman" w:cs="Times New Roman"/>
            <w:spacing w:val="2"/>
            <w:sz w:val="24"/>
            <w:szCs w:val="24"/>
            <w:lang w:eastAsia="ru-RU"/>
          </w:rPr>
          <w:t>правил пожарной безопасности</w:t>
        </w:r>
      </w:hyperlink>
      <w:r w:rsidRPr="00AD7670">
        <w:rPr>
          <w:rFonts w:ascii="Times New Roman" w:eastAsia="Times New Roman" w:hAnsi="Times New Roman" w:cs="Times New Roman"/>
          <w:spacing w:val="2"/>
          <w:sz w:val="24"/>
          <w:szCs w:val="24"/>
          <w:lang w:eastAsia="ru-RU"/>
        </w:rPr>
        <w:t> населением, в том числе внедрение новых технологий в области обучения населения мерам пожарной безопасности;</w:t>
      </w:r>
    </w:p>
    <w:p w:rsidR="00AD7670" w:rsidRPr="00AD7670" w:rsidRDefault="00AD7670" w:rsidP="00AD7670">
      <w:pPr>
        <w:pStyle w:val="a6"/>
        <w:spacing w:line="276" w:lineRule="auto"/>
        <w:ind w:firstLine="709"/>
        <w:jc w:val="both"/>
        <w:rPr>
          <w:rFonts w:ascii="Times New Roman" w:hAnsi="Times New Roman"/>
          <w:sz w:val="24"/>
          <w:szCs w:val="24"/>
          <w:lang w:eastAsia="ru-RU"/>
        </w:rPr>
      </w:pPr>
      <w:r w:rsidRPr="00AD7670">
        <w:rPr>
          <w:rFonts w:ascii="Times New Roman" w:hAnsi="Times New Roman"/>
          <w:sz w:val="24"/>
          <w:szCs w:val="24"/>
          <w:lang w:eastAsia="ru-RU"/>
        </w:rPr>
        <w:t>строительство и ввод в эксплуатацию здания Единого центра оперативного реагирования;</w:t>
      </w:r>
    </w:p>
    <w:p w:rsidR="00AD7670" w:rsidRPr="00AD7670" w:rsidRDefault="00AD7670" w:rsidP="00AD7670">
      <w:pPr>
        <w:pStyle w:val="a6"/>
        <w:spacing w:line="276" w:lineRule="auto"/>
        <w:ind w:firstLine="709"/>
        <w:jc w:val="both"/>
        <w:rPr>
          <w:rFonts w:ascii="Times New Roman" w:hAnsi="Times New Roman"/>
          <w:sz w:val="24"/>
          <w:szCs w:val="24"/>
          <w:lang w:eastAsia="ru-RU"/>
        </w:rPr>
      </w:pPr>
      <w:r w:rsidRPr="00AD7670">
        <w:rPr>
          <w:rFonts w:ascii="Times New Roman" w:hAnsi="Times New Roman"/>
          <w:sz w:val="24"/>
          <w:szCs w:val="24"/>
          <w:lang w:eastAsia="ru-RU"/>
        </w:rPr>
        <w:t xml:space="preserve">создание и эксплуатация системы фото- и киносъемки, видеозаписи для фиксации нарушений ПДД на территории </w:t>
      </w:r>
      <w:r w:rsidRPr="00AD7670">
        <w:rPr>
          <w:rFonts w:ascii="Times New Roman" w:eastAsia="Times New Roman" w:hAnsi="Times New Roman"/>
          <w:sz w:val="24"/>
          <w:szCs w:val="24"/>
          <w:lang w:eastAsia="ru-RU"/>
        </w:rPr>
        <w:t>МР «Карабудахкентский район»</w:t>
      </w:r>
      <w:r w:rsidRPr="00AD7670">
        <w:rPr>
          <w:rFonts w:ascii="Times New Roman" w:hAnsi="Times New Roman"/>
          <w:sz w:val="24"/>
          <w:szCs w:val="24"/>
          <w:lang w:eastAsia="ru-RU"/>
        </w:rPr>
        <w:t>;</w:t>
      </w:r>
    </w:p>
    <w:p w:rsidR="00AD7670" w:rsidRPr="00AD7670" w:rsidRDefault="00AD7670" w:rsidP="00AD7670">
      <w:pPr>
        <w:pStyle w:val="a6"/>
        <w:spacing w:line="276" w:lineRule="auto"/>
        <w:ind w:firstLine="709"/>
        <w:jc w:val="both"/>
        <w:rPr>
          <w:rFonts w:ascii="Times New Roman" w:hAnsi="Times New Roman"/>
          <w:sz w:val="24"/>
          <w:szCs w:val="24"/>
          <w:lang w:eastAsia="ru-RU"/>
        </w:rPr>
      </w:pPr>
      <w:r w:rsidRPr="00AD7670">
        <w:rPr>
          <w:rFonts w:ascii="Times New Roman" w:hAnsi="Times New Roman"/>
          <w:sz w:val="24"/>
          <w:szCs w:val="24"/>
          <w:lang w:eastAsia="ru-RU"/>
        </w:rPr>
        <w:t xml:space="preserve">построение, развитие сегментов АПК «Безопасный город» на территории </w:t>
      </w:r>
      <w:r w:rsidRPr="00AD7670">
        <w:rPr>
          <w:rFonts w:ascii="Times New Roman" w:eastAsia="Times New Roman" w:hAnsi="Times New Roman"/>
          <w:sz w:val="24"/>
          <w:szCs w:val="24"/>
          <w:lang w:eastAsia="ru-RU"/>
        </w:rPr>
        <w:t>МР «Карабудахкентский район»</w:t>
      </w:r>
      <w:r w:rsidRPr="00AD7670">
        <w:rPr>
          <w:rFonts w:ascii="Times New Roman" w:hAnsi="Times New Roman"/>
          <w:sz w:val="24"/>
          <w:szCs w:val="24"/>
          <w:lang w:eastAsia="ru-RU"/>
        </w:rPr>
        <w:t>;</w:t>
      </w:r>
    </w:p>
    <w:p w:rsidR="00AD7670" w:rsidRPr="00AD7670" w:rsidRDefault="00AD7670" w:rsidP="00AD7670">
      <w:pPr>
        <w:pStyle w:val="a6"/>
        <w:spacing w:line="276" w:lineRule="auto"/>
        <w:ind w:firstLine="709"/>
        <w:jc w:val="both"/>
        <w:rPr>
          <w:rFonts w:ascii="Times New Roman" w:hAnsi="Times New Roman"/>
          <w:sz w:val="24"/>
          <w:szCs w:val="24"/>
          <w:lang w:eastAsia="ru-RU"/>
        </w:rPr>
      </w:pPr>
      <w:r w:rsidRPr="00AD7670">
        <w:rPr>
          <w:rFonts w:ascii="Times New Roman" w:hAnsi="Times New Roman"/>
          <w:sz w:val="24"/>
          <w:szCs w:val="24"/>
          <w:lang w:eastAsia="ru-RU"/>
        </w:rPr>
        <w:t xml:space="preserve">исполнение обязательств </w:t>
      </w:r>
      <w:proofErr w:type="spellStart"/>
      <w:r w:rsidRPr="00AD7670">
        <w:rPr>
          <w:rFonts w:ascii="Times New Roman" w:hAnsi="Times New Roman"/>
          <w:sz w:val="24"/>
          <w:szCs w:val="24"/>
          <w:lang w:eastAsia="ru-RU"/>
        </w:rPr>
        <w:t>Концедента</w:t>
      </w:r>
      <w:proofErr w:type="spellEnd"/>
      <w:r w:rsidRPr="00AD7670">
        <w:rPr>
          <w:rFonts w:ascii="Times New Roman" w:hAnsi="Times New Roman"/>
          <w:sz w:val="24"/>
          <w:szCs w:val="24"/>
          <w:lang w:eastAsia="ru-RU"/>
        </w:rPr>
        <w:t xml:space="preserve"> в рамках Концессионного соглашения по обеспечению финансирования АПК «Безопасный город»;</w:t>
      </w:r>
    </w:p>
    <w:p w:rsidR="000F3D3C" w:rsidRPr="00AD7670" w:rsidRDefault="000F3D3C"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AD7670">
        <w:rPr>
          <w:rFonts w:ascii="Times New Roman" w:eastAsia="Times New Roman" w:hAnsi="Times New Roman" w:cs="Times New Roman"/>
          <w:spacing w:val="2"/>
          <w:sz w:val="24"/>
          <w:szCs w:val="24"/>
          <w:lang w:eastAsia="ru-RU"/>
        </w:rPr>
        <w:t xml:space="preserve">создание условий безопасного отдыха населения на водных объектах </w:t>
      </w:r>
      <w:r w:rsidRPr="00AD7670">
        <w:rPr>
          <w:rFonts w:ascii="Times New Roman" w:eastAsia="Times New Roman" w:hAnsi="Times New Roman" w:cs="Times New Roman"/>
          <w:sz w:val="24"/>
          <w:szCs w:val="24"/>
          <w:lang w:eastAsia="ru-RU"/>
        </w:rPr>
        <w:t>МР «Карабудахкентский район»</w:t>
      </w:r>
      <w:r w:rsidRPr="00AD7670">
        <w:rPr>
          <w:rFonts w:ascii="Times New Roman" w:eastAsia="Times New Roman" w:hAnsi="Times New Roman" w:cs="Times New Roman"/>
          <w:spacing w:val="2"/>
          <w:sz w:val="24"/>
          <w:szCs w:val="24"/>
          <w:lang w:eastAsia="ru-RU"/>
        </w:rPr>
        <w:t>, снижение риска происшествий, сокращение числа погибших;</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развитие инфраструктуры в местах массового отдыха на воде; создание общественных спасательных постов в местах массового отдыха людей;</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профилактика несчастных случаев на воде;</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строительство зданий поисково-спасательных служб на территории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lastRenderedPageBreak/>
        <w:t>обучение населения, прежде всего детей, плаванию и приемам спасания на воде;</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В результате реализации Программы прогнозируется:</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снижение количества зарегистрированных пожаров;</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снижение количества гибели людей на пожарах;</w:t>
      </w:r>
    </w:p>
    <w:p w:rsidR="000F3D3C" w:rsidRPr="00FA148F" w:rsidRDefault="000F3D3C"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снижение количества населения, получившего травмы;</w:t>
      </w:r>
    </w:p>
    <w:p w:rsidR="000F3D3C" w:rsidRPr="00FA148F" w:rsidRDefault="000F3D3C"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снижение экономического ущерба от пожаров;</w:t>
      </w:r>
    </w:p>
    <w:p w:rsidR="000F3D3C" w:rsidRPr="00FA148F" w:rsidRDefault="000F3D3C"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снижение количества чрезвычайных ситуаций, происшествий, в том числе ДТП, гибели и травматизма людей;</w:t>
      </w:r>
    </w:p>
    <w:p w:rsidR="000F3D3C" w:rsidRDefault="000F3D3C"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повышение эффективности информирования и оповещения населения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 в том числе:</w:t>
      </w:r>
    </w:p>
    <w:p w:rsidR="00AD7670" w:rsidRPr="00CB7904" w:rsidRDefault="00AD7670" w:rsidP="00AD7670">
      <w:pPr>
        <w:pStyle w:val="a6"/>
        <w:spacing w:line="276" w:lineRule="auto"/>
        <w:ind w:firstLine="709"/>
        <w:jc w:val="both"/>
        <w:rPr>
          <w:rFonts w:ascii="Times New Roman" w:hAnsi="Times New Roman"/>
          <w:sz w:val="24"/>
          <w:szCs w:val="24"/>
          <w:lang w:eastAsia="ru-RU"/>
        </w:rPr>
      </w:pPr>
      <w:r w:rsidRPr="00CB7904">
        <w:rPr>
          <w:rFonts w:ascii="Times New Roman" w:hAnsi="Times New Roman"/>
          <w:sz w:val="24"/>
          <w:szCs w:val="24"/>
          <w:lang w:eastAsia="ru-RU"/>
        </w:rPr>
        <w:t xml:space="preserve">повышение количества муниципальных образований </w:t>
      </w:r>
      <w:r w:rsidRPr="00FA148F">
        <w:rPr>
          <w:rFonts w:ascii="Times New Roman" w:eastAsia="Times New Roman" w:hAnsi="Times New Roman"/>
          <w:sz w:val="24"/>
          <w:szCs w:val="24"/>
          <w:lang w:eastAsia="ru-RU"/>
        </w:rPr>
        <w:t>МР «Карабудахкентский район»</w:t>
      </w:r>
      <w:r w:rsidRPr="00CB7904">
        <w:rPr>
          <w:rFonts w:ascii="Times New Roman" w:hAnsi="Times New Roman"/>
          <w:sz w:val="24"/>
          <w:szCs w:val="24"/>
          <w:lang w:eastAsia="ru-RU"/>
        </w:rPr>
        <w:t>, в которых созданы сегменты АПК «Безопасный город», в том числе:</w:t>
      </w:r>
    </w:p>
    <w:p w:rsidR="00AD7670" w:rsidRPr="00CB7904" w:rsidRDefault="00AD7670" w:rsidP="00AD7670">
      <w:pPr>
        <w:pStyle w:val="a6"/>
        <w:spacing w:line="276" w:lineRule="auto"/>
        <w:ind w:firstLine="709"/>
        <w:jc w:val="both"/>
        <w:rPr>
          <w:rFonts w:ascii="Times New Roman" w:hAnsi="Times New Roman"/>
          <w:sz w:val="24"/>
          <w:szCs w:val="24"/>
          <w:lang w:eastAsia="ru-RU"/>
        </w:rPr>
      </w:pPr>
      <w:r w:rsidRPr="00CB7904">
        <w:rPr>
          <w:rFonts w:ascii="Times New Roman" w:hAnsi="Times New Roman"/>
          <w:sz w:val="24"/>
          <w:szCs w:val="24"/>
          <w:lang w:eastAsia="ru-RU"/>
        </w:rPr>
        <w:t xml:space="preserve">доли населения, проживающего на территориях муниципальных образований, в которых развернут АПК «Безопасный город», относительно общего количества населения </w:t>
      </w:r>
      <w:r w:rsidRPr="00FA148F">
        <w:rPr>
          <w:rFonts w:ascii="Times New Roman" w:eastAsia="Times New Roman" w:hAnsi="Times New Roman"/>
          <w:sz w:val="24"/>
          <w:szCs w:val="24"/>
          <w:lang w:eastAsia="ru-RU"/>
        </w:rPr>
        <w:t>МР «Карабудахкентский район»</w:t>
      </w:r>
      <w:r w:rsidRPr="00CB7904">
        <w:rPr>
          <w:rFonts w:ascii="Times New Roman" w:hAnsi="Times New Roman"/>
          <w:sz w:val="24"/>
          <w:szCs w:val="24"/>
          <w:lang w:eastAsia="ru-RU"/>
        </w:rPr>
        <w:t>;</w:t>
      </w:r>
    </w:p>
    <w:p w:rsidR="00AD7670" w:rsidRPr="00CB7904" w:rsidRDefault="00AD7670" w:rsidP="00AD7670">
      <w:pPr>
        <w:pStyle w:val="a6"/>
        <w:spacing w:line="276" w:lineRule="auto"/>
        <w:ind w:firstLine="709"/>
        <w:jc w:val="both"/>
        <w:rPr>
          <w:rFonts w:ascii="Times New Roman" w:hAnsi="Times New Roman"/>
          <w:sz w:val="24"/>
          <w:szCs w:val="24"/>
          <w:lang w:eastAsia="ru-RU"/>
        </w:rPr>
      </w:pPr>
      <w:r w:rsidRPr="00CB7904">
        <w:rPr>
          <w:rFonts w:ascii="Times New Roman" w:hAnsi="Times New Roman"/>
          <w:sz w:val="24"/>
          <w:szCs w:val="24"/>
          <w:lang w:eastAsia="ru-RU"/>
        </w:rPr>
        <w:t xml:space="preserve">доли населения, проживающего на территориях муниципальных образований, в которых развернута Система 112, относительно общего количества населения </w:t>
      </w:r>
      <w:r w:rsidRPr="00FA148F">
        <w:rPr>
          <w:rFonts w:ascii="Times New Roman" w:eastAsia="Times New Roman" w:hAnsi="Times New Roman"/>
          <w:sz w:val="24"/>
          <w:szCs w:val="24"/>
          <w:lang w:eastAsia="ru-RU"/>
        </w:rPr>
        <w:t>МР «Карабудахкентский район»</w:t>
      </w:r>
      <w:r w:rsidRPr="00CB7904">
        <w:rPr>
          <w:rFonts w:ascii="Times New Roman" w:hAnsi="Times New Roman"/>
          <w:sz w:val="24"/>
          <w:szCs w:val="24"/>
          <w:lang w:eastAsia="ru-RU"/>
        </w:rPr>
        <w:t>;</w:t>
      </w:r>
    </w:p>
    <w:p w:rsidR="00AD7670" w:rsidRPr="00CB7904" w:rsidRDefault="00AD7670" w:rsidP="00AD7670">
      <w:pPr>
        <w:pStyle w:val="a6"/>
        <w:spacing w:line="276" w:lineRule="auto"/>
        <w:ind w:firstLine="709"/>
        <w:jc w:val="both"/>
        <w:rPr>
          <w:rFonts w:ascii="Times New Roman" w:hAnsi="Times New Roman"/>
          <w:sz w:val="24"/>
          <w:szCs w:val="24"/>
          <w:lang w:eastAsia="ru-RU"/>
        </w:rPr>
      </w:pPr>
      <w:r w:rsidRPr="00CB7904">
        <w:rPr>
          <w:rFonts w:ascii="Times New Roman" w:hAnsi="Times New Roman"/>
          <w:sz w:val="24"/>
          <w:szCs w:val="24"/>
          <w:lang w:eastAsia="ru-RU"/>
        </w:rPr>
        <w:t>доли населения, проживающего на территориях муниципальных образований, в которых развернута система мониторинга и предупреждения чрезвычайных ситуаций, происшествий и правонарушений;</w:t>
      </w:r>
    </w:p>
    <w:p w:rsidR="00AD7670" w:rsidRPr="00AD7670" w:rsidRDefault="00AD7670" w:rsidP="00AD7670">
      <w:pPr>
        <w:pStyle w:val="a6"/>
        <w:spacing w:line="276" w:lineRule="auto"/>
        <w:ind w:firstLine="709"/>
        <w:jc w:val="both"/>
        <w:rPr>
          <w:rFonts w:ascii="Times New Roman" w:hAnsi="Times New Roman"/>
          <w:sz w:val="24"/>
          <w:szCs w:val="24"/>
          <w:lang w:eastAsia="ru-RU"/>
        </w:rPr>
      </w:pPr>
      <w:r w:rsidRPr="00CB7904">
        <w:rPr>
          <w:rFonts w:ascii="Times New Roman" w:hAnsi="Times New Roman"/>
          <w:sz w:val="24"/>
          <w:szCs w:val="24"/>
          <w:lang w:eastAsia="ru-RU"/>
        </w:rPr>
        <w:t xml:space="preserve">доли населения, проживающего на территориях муниципальных образований, в которых развернута система интеллектуального </w:t>
      </w:r>
      <w:r>
        <w:rPr>
          <w:rFonts w:ascii="Times New Roman" w:hAnsi="Times New Roman"/>
          <w:sz w:val="24"/>
          <w:szCs w:val="24"/>
          <w:lang w:eastAsia="ru-RU"/>
        </w:rPr>
        <w:t>видеонаблюдения</w:t>
      </w:r>
      <w:r w:rsidRPr="00CB7904">
        <w:rPr>
          <w:rFonts w:ascii="Times New Roman" w:hAnsi="Times New Roman"/>
          <w:sz w:val="24"/>
          <w:szCs w:val="24"/>
          <w:lang w:eastAsia="ru-RU"/>
        </w:rPr>
        <w:t>;</w:t>
      </w:r>
    </w:p>
    <w:p w:rsidR="000F3D3C" w:rsidRPr="00FA148F" w:rsidRDefault="000F3D3C"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увеличение количества благоустроенных мест массового отдыха людей на воде с организованными общественными спасательными постами;</w:t>
      </w:r>
    </w:p>
    <w:p w:rsidR="000F3D3C" w:rsidRPr="00FA148F" w:rsidRDefault="000F3D3C"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количество детей, охваченных обучением плаванию и приемам спасания на воде и оказанию первой помощи;</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увеличение количества профилактических мероприятий по предупреждению несчастных случаев на воде;</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выполнение Плана основных мероприятий </w:t>
      </w:r>
      <w:r w:rsidRPr="00FA148F">
        <w:rPr>
          <w:rFonts w:ascii="Times New Roman" w:eastAsia="Times New Roman" w:hAnsi="Times New Roman" w:cs="Times New Roman"/>
          <w:sz w:val="24"/>
          <w:szCs w:val="24"/>
          <w:lang w:eastAsia="ru-RU"/>
        </w:rPr>
        <w:t xml:space="preserve">МР «Карабудахкентский район» </w:t>
      </w:r>
      <w:r w:rsidRPr="00FA148F">
        <w:rPr>
          <w:rFonts w:ascii="Times New Roman" w:eastAsia="Times New Roman" w:hAnsi="Times New Roman" w:cs="Times New Roman"/>
          <w:spacing w:val="2"/>
          <w:sz w:val="24"/>
          <w:szCs w:val="24"/>
          <w:lang w:eastAsia="ru-RU"/>
        </w:rPr>
        <w:t>в области защиты населения и территорий от чрезвычайных ситуаций, обеспечения пожарной безопасности и безопасности людей на водных объектах;</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F3D3C" w:rsidRPr="00FA148F" w:rsidRDefault="00F15CC7"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III. СРОКИ РЕАЛИЗАЦИИ ПРОГРАММЫ, КОНТРОЛЬНЫЕ </w:t>
      </w:r>
    </w:p>
    <w:p w:rsidR="000F3D3C" w:rsidRPr="00FA148F" w:rsidRDefault="00F15CC7"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ЭТАПЫ И СРОКИ ИХ РЕАЛИЗАЦИИ</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Программа реализуется в 2020-2023 годах, контрольный этап реализации Программы - 2021 год.</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Реализация Программы будет проходить по этапам, установленным в подпрограммах, в том числе:</w:t>
      </w:r>
    </w:p>
    <w:p w:rsidR="000F3D3C" w:rsidRDefault="006F159B"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подпрограмма «</w:t>
      </w:r>
      <w:r w:rsidR="000F3D3C" w:rsidRPr="00FA148F">
        <w:rPr>
          <w:rFonts w:ascii="Times New Roman" w:eastAsia="Times New Roman" w:hAnsi="Times New Roman" w:cs="Times New Roman"/>
          <w:spacing w:val="2"/>
          <w:sz w:val="24"/>
          <w:szCs w:val="24"/>
          <w:lang w:eastAsia="ru-RU"/>
        </w:rPr>
        <w:t xml:space="preserve">Комплексные меры по обеспечению пожарной безопасности в </w:t>
      </w:r>
      <w:r w:rsidR="000F3D3C" w:rsidRPr="00FA148F">
        <w:rPr>
          <w:rFonts w:ascii="Times New Roman" w:eastAsia="Times New Roman" w:hAnsi="Times New Roman" w:cs="Times New Roman"/>
          <w:sz w:val="24"/>
          <w:szCs w:val="24"/>
          <w:lang w:eastAsia="ru-RU"/>
        </w:rPr>
        <w:t xml:space="preserve">МР «Карабудахкентский район» </w:t>
      </w:r>
      <w:r w:rsidR="000F3D3C" w:rsidRPr="00FA148F">
        <w:rPr>
          <w:rFonts w:ascii="Times New Roman" w:eastAsia="Times New Roman" w:hAnsi="Times New Roman" w:cs="Times New Roman"/>
          <w:spacing w:val="2"/>
          <w:sz w:val="24"/>
          <w:szCs w:val="24"/>
          <w:lang w:eastAsia="ru-RU"/>
        </w:rPr>
        <w:t>на 2020-2023 годы</w:t>
      </w:r>
      <w:proofErr w:type="gramStart"/>
      <w:r>
        <w:rPr>
          <w:rFonts w:ascii="Times New Roman" w:eastAsia="Times New Roman" w:hAnsi="Times New Roman" w:cs="Times New Roman"/>
          <w:spacing w:val="2"/>
          <w:sz w:val="24"/>
          <w:szCs w:val="24"/>
          <w:lang w:eastAsia="ru-RU"/>
        </w:rPr>
        <w:t>2</w:t>
      </w:r>
      <w:proofErr w:type="gramEnd"/>
      <w:r>
        <w:rPr>
          <w:rFonts w:ascii="Times New Roman" w:eastAsia="Times New Roman" w:hAnsi="Times New Roman" w:cs="Times New Roman"/>
          <w:spacing w:val="2"/>
          <w:sz w:val="24"/>
          <w:szCs w:val="24"/>
          <w:lang w:eastAsia="ru-RU"/>
        </w:rPr>
        <w:t xml:space="preserve">» </w:t>
      </w:r>
      <w:r w:rsidR="000F3D3C" w:rsidRPr="00FA148F">
        <w:rPr>
          <w:rFonts w:ascii="Times New Roman" w:eastAsia="Times New Roman" w:hAnsi="Times New Roman" w:cs="Times New Roman"/>
          <w:spacing w:val="2"/>
          <w:sz w:val="24"/>
          <w:szCs w:val="24"/>
          <w:lang w:eastAsia="ru-RU"/>
        </w:rPr>
        <w:t xml:space="preserve">будет реализована в течение </w:t>
      </w:r>
      <w:r w:rsidR="000327EC" w:rsidRPr="00FA148F">
        <w:rPr>
          <w:rFonts w:ascii="Times New Roman" w:eastAsia="Times New Roman" w:hAnsi="Times New Roman" w:cs="Times New Roman"/>
          <w:spacing w:val="2"/>
          <w:sz w:val="24"/>
          <w:szCs w:val="24"/>
          <w:lang w:eastAsia="ru-RU"/>
        </w:rPr>
        <w:t>4</w:t>
      </w:r>
      <w:r w:rsidR="000F3D3C" w:rsidRPr="00FA148F">
        <w:rPr>
          <w:rFonts w:ascii="Times New Roman" w:eastAsia="Times New Roman" w:hAnsi="Times New Roman" w:cs="Times New Roman"/>
          <w:spacing w:val="2"/>
          <w:sz w:val="24"/>
          <w:szCs w:val="24"/>
          <w:lang w:eastAsia="ru-RU"/>
        </w:rPr>
        <w:t xml:space="preserve"> лет в 1 этап;</w:t>
      </w:r>
    </w:p>
    <w:p w:rsidR="00AD7670" w:rsidRPr="00CB7904" w:rsidRDefault="00AD7670" w:rsidP="00AD7670">
      <w:pPr>
        <w:pStyle w:val="a6"/>
        <w:spacing w:line="276" w:lineRule="auto"/>
        <w:ind w:firstLine="709"/>
        <w:jc w:val="both"/>
        <w:rPr>
          <w:rFonts w:ascii="Times New Roman" w:hAnsi="Times New Roman"/>
          <w:sz w:val="24"/>
          <w:szCs w:val="24"/>
          <w:lang w:eastAsia="ru-RU"/>
        </w:rPr>
      </w:pPr>
      <w:r w:rsidRPr="00CB7904">
        <w:rPr>
          <w:rFonts w:ascii="Times New Roman" w:hAnsi="Times New Roman"/>
          <w:sz w:val="24"/>
          <w:szCs w:val="24"/>
          <w:lang w:eastAsia="ru-RU"/>
        </w:rPr>
        <w:t xml:space="preserve">подпрограмма «Построение (развитие), внедрение и эксплуатация аппаратно-программного комплекса «Безопасный город» в </w:t>
      </w:r>
      <w:r>
        <w:rPr>
          <w:rFonts w:ascii="Times New Roman" w:hAnsi="Times New Roman"/>
          <w:sz w:val="24"/>
          <w:szCs w:val="24"/>
          <w:lang w:eastAsia="ru-RU"/>
        </w:rPr>
        <w:t>МР «Карабудахкентский район» на 2020</w:t>
      </w:r>
      <w:r w:rsidRPr="00CB7904">
        <w:rPr>
          <w:rFonts w:ascii="Times New Roman" w:hAnsi="Times New Roman"/>
          <w:sz w:val="24"/>
          <w:szCs w:val="24"/>
          <w:lang w:eastAsia="ru-RU"/>
        </w:rPr>
        <w:t>-2023 годы» в 2 этапа:</w:t>
      </w:r>
    </w:p>
    <w:p w:rsidR="00AD7670" w:rsidRPr="00CB7904" w:rsidRDefault="00AD7670" w:rsidP="00AD7670">
      <w:pPr>
        <w:pStyle w:val="a6"/>
        <w:spacing w:line="276" w:lineRule="auto"/>
        <w:ind w:firstLine="709"/>
        <w:jc w:val="both"/>
        <w:rPr>
          <w:rFonts w:ascii="Times New Roman" w:hAnsi="Times New Roman"/>
          <w:sz w:val="24"/>
          <w:szCs w:val="24"/>
          <w:lang w:eastAsia="ru-RU"/>
        </w:rPr>
      </w:pPr>
      <w:r>
        <w:rPr>
          <w:rFonts w:ascii="Times New Roman" w:hAnsi="Times New Roman"/>
          <w:sz w:val="24"/>
          <w:szCs w:val="24"/>
          <w:lang w:eastAsia="ru-RU"/>
        </w:rPr>
        <w:t>первый этап - 2020</w:t>
      </w:r>
      <w:r w:rsidRPr="00CB7904">
        <w:rPr>
          <w:rFonts w:ascii="Times New Roman" w:hAnsi="Times New Roman"/>
          <w:sz w:val="24"/>
          <w:szCs w:val="24"/>
          <w:lang w:eastAsia="ru-RU"/>
        </w:rPr>
        <w:t xml:space="preserve"> год;</w:t>
      </w:r>
    </w:p>
    <w:p w:rsidR="00AD7670" w:rsidRPr="00AD7670" w:rsidRDefault="00AD7670" w:rsidP="00AD7670">
      <w:pPr>
        <w:pStyle w:val="a6"/>
        <w:spacing w:line="276" w:lineRule="auto"/>
        <w:ind w:firstLine="709"/>
        <w:jc w:val="both"/>
        <w:rPr>
          <w:rFonts w:ascii="Times New Roman" w:hAnsi="Times New Roman"/>
          <w:sz w:val="24"/>
          <w:szCs w:val="24"/>
          <w:lang w:eastAsia="ru-RU"/>
        </w:rPr>
      </w:pPr>
      <w:r w:rsidRPr="00CB7904">
        <w:rPr>
          <w:rFonts w:ascii="Times New Roman" w:hAnsi="Times New Roman"/>
          <w:sz w:val="24"/>
          <w:szCs w:val="24"/>
          <w:lang w:eastAsia="ru-RU"/>
        </w:rPr>
        <w:lastRenderedPageBreak/>
        <w:t>второй этап - 2020-2023 годы;</w:t>
      </w:r>
    </w:p>
    <w:p w:rsidR="000F3D3C" w:rsidRPr="00FA148F" w:rsidRDefault="006F159B"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подпрограмма «</w:t>
      </w:r>
      <w:r w:rsidR="000F3D3C" w:rsidRPr="00FA148F">
        <w:rPr>
          <w:rFonts w:ascii="Times New Roman" w:eastAsia="Times New Roman" w:hAnsi="Times New Roman" w:cs="Times New Roman"/>
          <w:spacing w:val="2"/>
          <w:sz w:val="24"/>
          <w:szCs w:val="24"/>
          <w:lang w:eastAsia="ru-RU"/>
        </w:rPr>
        <w:t xml:space="preserve">Обеспечение безопасности людей на водных объектах и развитие поисково-спасательных служб в </w:t>
      </w:r>
      <w:r w:rsidR="000F3D3C" w:rsidRPr="00FA148F">
        <w:rPr>
          <w:rFonts w:ascii="Times New Roman" w:eastAsia="Times New Roman" w:hAnsi="Times New Roman" w:cs="Times New Roman"/>
          <w:sz w:val="24"/>
          <w:szCs w:val="24"/>
          <w:lang w:eastAsia="ru-RU"/>
        </w:rPr>
        <w:t xml:space="preserve">МР «Карабудахкентский район» </w:t>
      </w:r>
      <w:r w:rsidR="000F3D3C" w:rsidRPr="00FA148F">
        <w:rPr>
          <w:rFonts w:ascii="Times New Roman" w:eastAsia="Times New Roman" w:hAnsi="Times New Roman" w:cs="Times New Roman"/>
          <w:spacing w:val="2"/>
          <w:sz w:val="24"/>
          <w:szCs w:val="24"/>
          <w:lang w:eastAsia="ru-RU"/>
        </w:rPr>
        <w:t>на 2020-2023 годы</w:t>
      </w:r>
      <w:r>
        <w:rPr>
          <w:rFonts w:ascii="Times New Roman" w:eastAsia="Times New Roman" w:hAnsi="Times New Roman" w:cs="Times New Roman"/>
          <w:spacing w:val="2"/>
          <w:sz w:val="24"/>
          <w:szCs w:val="24"/>
          <w:lang w:eastAsia="ru-RU"/>
        </w:rPr>
        <w:t>»</w:t>
      </w:r>
      <w:r w:rsidR="000F3D3C" w:rsidRPr="00FA148F">
        <w:rPr>
          <w:rFonts w:ascii="Times New Roman" w:eastAsia="Times New Roman" w:hAnsi="Times New Roman" w:cs="Times New Roman"/>
          <w:spacing w:val="2"/>
          <w:sz w:val="24"/>
          <w:szCs w:val="24"/>
          <w:lang w:eastAsia="ru-RU"/>
        </w:rPr>
        <w:t xml:space="preserve"> будет реализована в течение </w:t>
      </w:r>
      <w:r w:rsidR="00A22A39" w:rsidRPr="00FA148F">
        <w:rPr>
          <w:rFonts w:ascii="Times New Roman" w:eastAsia="Times New Roman" w:hAnsi="Times New Roman" w:cs="Times New Roman"/>
          <w:spacing w:val="2"/>
          <w:sz w:val="24"/>
          <w:szCs w:val="24"/>
          <w:lang w:eastAsia="ru-RU"/>
        </w:rPr>
        <w:t>4</w:t>
      </w:r>
      <w:r w:rsidR="000F3D3C" w:rsidRPr="00FA148F">
        <w:rPr>
          <w:rFonts w:ascii="Times New Roman" w:eastAsia="Times New Roman" w:hAnsi="Times New Roman" w:cs="Times New Roman"/>
          <w:spacing w:val="2"/>
          <w:sz w:val="24"/>
          <w:szCs w:val="24"/>
          <w:lang w:eastAsia="ru-RU"/>
        </w:rPr>
        <w:t xml:space="preserve"> лет (2020-2023 годы) в 1 этап;</w:t>
      </w:r>
    </w:p>
    <w:p w:rsidR="000F3D3C" w:rsidRPr="00FA148F" w:rsidRDefault="000F3D3C"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подпрограмма «Обеспечение реализации муниципальной программы «Защита населения и территорий от чрезвычайных ситуаций, обеспечение пожарной безопасности и безопас</w:t>
      </w:r>
      <w:r w:rsidR="00EB49A0" w:rsidRPr="00FA148F">
        <w:rPr>
          <w:rFonts w:ascii="Times New Roman" w:eastAsia="Times New Roman" w:hAnsi="Times New Roman" w:cs="Times New Roman"/>
          <w:spacing w:val="2"/>
          <w:sz w:val="24"/>
          <w:szCs w:val="24"/>
          <w:lang w:eastAsia="ru-RU"/>
        </w:rPr>
        <w:t>ности людей на водных объектах</w:t>
      </w:r>
      <w:r w:rsidRPr="00FA148F">
        <w:rPr>
          <w:rFonts w:ascii="Times New Roman" w:eastAsia="Times New Roman" w:hAnsi="Times New Roman" w:cs="Times New Roman"/>
          <w:spacing w:val="2"/>
          <w:sz w:val="24"/>
          <w:szCs w:val="24"/>
          <w:lang w:eastAsia="ru-RU"/>
        </w:rPr>
        <w:t xml:space="preserve">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 xml:space="preserve"> будет реализована в течение </w:t>
      </w:r>
      <w:r w:rsidR="000327EC" w:rsidRPr="00FA148F">
        <w:rPr>
          <w:rFonts w:ascii="Times New Roman" w:eastAsia="Times New Roman" w:hAnsi="Times New Roman" w:cs="Times New Roman"/>
          <w:spacing w:val="2"/>
          <w:sz w:val="24"/>
          <w:szCs w:val="24"/>
          <w:lang w:eastAsia="ru-RU"/>
        </w:rPr>
        <w:t>4</w:t>
      </w:r>
      <w:r w:rsidRPr="00FA148F">
        <w:rPr>
          <w:rFonts w:ascii="Times New Roman" w:eastAsia="Times New Roman" w:hAnsi="Times New Roman" w:cs="Times New Roman"/>
          <w:spacing w:val="2"/>
          <w:sz w:val="24"/>
          <w:szCs w:val="24"/>
          <w:lang w:eastAsia="ru-RU"/>
        </w:rPr>
        <w:t xml:space="preserve"> лет (2020-2023 годы) в 1 этап.</w:t>
      </w:r>
    </w:p>
    <w:p w:rsidR="0046236A" w:rsidRPr="00FA148F" w:rsidRDefault="0046236A"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p>
    <w:p w:rsidR="000F3D3C" w:rsidRPr="00FA148F" w:rsidRDefault="00F15CC7"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IV. СОСТАВ И ЗНАЧЕНИЕ ЦЕЛЕВЫХ ИНДИКАТОРОВ</w:t>
      </w:r>
    </w:p>
    <w:p w:rsidR="000F3D3C" w:rsidRPr="00FA148F" w:rsidRDefault="00F15CC7"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 И ПОКАЗАТЕЛЕЙ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Показатели и индикаторы Программы и подпрограмм приняты в увязке с целями и задачами Программы и с достижениями приоритетов государственной политики в сфере реализации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Достижение показателей и индикаторов Программы обеспечивается путем выполнения (реализации) всех мероприятий подпрограмм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Для каждой подпрограммы предусмотрены отдельные показатели и индикаторы ее реализации.</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Перечень показателей и индикаторов Программы с расшифровкой плановых значений по годам ее реализации приведены в соответствующих приложениях к подпрограммам.</w:t>
      </w:r>
    </w:p>
    <w:p w:rsidR="000F3D3C" w:rsidRPr="00FA148F" w:rsidRDefault="000F3D3C"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p>
    <w:p w:rsidR="000F3D3C" w:rsidRPr="00FA148F" w:rsidRDefault="00F15CC7"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V. ОБОСНОВАНИЕ РЕСУРСНОГО ОБЕСПЕЧЕНИЯ ПРОГРАММЫ</w:t>
      </w:r>
    </w:p>
    <w:p w:rsidR="000F3D3C" w:rsidRPr="00FA148F" w:rsidRDefault="000F3D3C" w:rsidP="00C663AF">
      <w:pPr>
        <w:shd w:val="clear" w:color="auto" w:fill="FFFFFF"/>
        <w:spacing w:after="0"/>
        <w:textAlignment w:val="baseline"/>
        <w:rPr>
          <w:rFonts w:ascii="Times New Roman" w:eastAsia="Times New Roman" w:hAnsi="Times New Roman" w:cs="Times New Roman"/>
          <w:spacing w:val="2"/>
          <w:sz w:val="24"/>
          <w:szCs w:val="24"/>
          <w:lang w:eastAsia="ru-RU"/>
        </w:rPr>
      </w:pP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Общий объем финансирования Программы составляет __________ млн. рублей, в том числе:</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из республиканского бюджета - ________ млн. рублей;</w:t>
      </w:r>
    </w:p>
    <w:p w:rsidR="00EB49A0" w:rsidRPr="00FA148F" w:rsidRDefault="00EB49A0"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из муниципального бюджета - ________ млн. рублей;</w:t>
      </w:r>
    </w:p>
    <w:p w:rsidR="000F3D3C"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из внебюджетных источников - _____ млн. рублей.</w:t>
      </w:r>
    </w:p>
    <w:p w:rsidR="004E3F6D" w:rsidRPr="00FA148F" w:rsidRDefault="004E3F6D"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tbl>
      <w:tblPr>
        <w:tblW w:w="10075" w:type="dxa"/>
        <w:tblInd w:w="149" w:type="dxa"/>
        <w:tblCellMar>
          <w:left w:w="0" w:type="dxa"/>
          <w:right w:w="0" w:type="dxa"/>
        </w:tblCellMar>
        <w:tblLook w:val="04A0" w:firstRow="1" w:lastRow="0" w:firstColumn="1" w:lastColumn="0" w:noHBand="0" w:noVBand="1"/>
      </w:tblPr>
      <w:tblGrid>
        <w:gridCol w:w="2866"/>
        <w:gridCol w:w="1479"/>
        <w:gridCol w:w="1386"/>
        <w:gridCol w:w="1479"/>
        <w:gridCol w:w="1386"/>
        <w:gridCol w:w="1479"/>
      </w:tblGrid>
      <w:tr w:rsidR="00F15CC7" w:rsidRPr="00FA148F" w:rsidTr="009D43A8">
        <w:trPr>
          <w:trHeight w:val="580"/>
        </w:trPr>
        <w:tc>
          <w:tcPr>
            <w:tcW w:w="2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Источники финансирования</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Всего, млн. руб.</w:t>
            </w: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2020 г.</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2021 г.</w:t>
            </w: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2022 г.</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2023 г.</w:t>
            </w:r>
          </w:p>
        </w:tc>
      </w:tr>
      <w:tr w:rsidR="000F3D3C" w:rsidRPr="00FA148F" w:rsidTr="009D43A8">
        <w:trPr>
          <w:trHeight w:val="580"/>
        </w:trPr>
        <w:tc>
          <w:tcPr>
            <w:tcW w:w="2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F3D3C" w:rsidRPr="00FA148F" w:rsidRDefault="000F3D3C" w:rsidP="00C663AF">
            <w:pPr>
              <w:spacing w:after="0"/>
              <w:jc w:val="both"/>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Консолидированный бюджет</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r>
      <w:tr w:rsidR="000F3D3C" w:rsidRPr="00FA148F" w:rsidTr="009D43A8">
        <w:trPr>
          <w:trHeight w:val="567"/>
        </w:trPr>
        <w:tc>
          <w:tcPr>
            <w:tcW w:w="2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F3D3C" w:rsidRPr="00FA148F" w:rsidRDefault="000F3D3C" w:rsidP="00C663AF">
            <w:pPr>
              <w:spacing w:after="0"/>
              <w:jc w:val="both"/>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Республиканский бюджет</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r>
      <w:tr w:rsidR="000F3D3C" w:rsidRPr="00FA148F" w:rsidTr="009D43A8">
        <w:trPr>
          <w:trHeight w:val="580"/>
        </w:trPr>
        <w:tc>
          <w:tcPr>
            <w:tcW w:w="2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both"/>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Муниципальный бюджет</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r>
      <w:tr w:rsidR="000F3D3C" w:rsidRPr="00FA148F" w:rsidTr="009D43A8">
        <w:trPr>
          <w:trHeight w:val="580"/>
        </w:trPr>
        <w:tc>
          <w:tcPr>
            <w:tcW w:w="2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F3D3C" w:rsidRPr="00FA148F" w:rsidRDefault="000F3D3C" w:rsidP="00C663AF">
            <w:pPr>
              <w:spacing w:after="0"/>
              <w:jc w:val="both"/>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Внебюджетные средства</w:t>
            </w: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c>
          <w:tcPr>
            <w:tcW w:w="1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lang w:eastAsia="ru-RU"/>
              </w:rPr>
            </w:pPr>
          </w:p>
        </w:tc>
      </w:tr>
    </w:tbl>
    <w:p w:rsidR="004E3F6D" w:rsidRDefault="004E3F6D"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Объемы финансирования Программы носят прогнозный характер и подлежат ежегодному уточнению в установленном порядке с учетом реальных возможностей муниципального бюджета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w:t>
      </w:r>
    </w:p>
    <w:p w:rsidR="000F3D3C"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E3F6D" w:rsidRPr="00FA148F" w:rsidRDefault="004E3F6D"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F3D3C" w:rsidRPr="00FA148F" w:rsidRDefault="00F15CC7"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lastRenderedPageBreak/>
        <w:t>VI. ОПИСАНИЕ МЕР МУНИЦИПАЛЬНОГО РЕГУЛИРОВАНИЯ, НАПРАВЛЕННЫХ НА ДОСТИЖЕНИЕ ЦЕЛЕЙ И (ИЛИ) КОНЕЧНЫХ РЕЗУЛЬТАТОВ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Текущее управление реализацией Программы осуществляется ответственным исполнителем.</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Для обеспечения мониторинга и анализа хода реализации Программы ответственный исполнитель ежегодно согласовывает с </w:t>
      </w:r>
      <w:r w:rsidRPr="00FA148F">
        <w:rPr>
          <w:rFonts w:ascii="Times New Roman" w:hAnsi="Times New Roman" w:cs="Times New Roman"/>
          <w:bCs/>
          <w:iCs/>
          <w:sz w:val="24"/>
          <w:szCs w:val="24"/>
          <w:shd w:val="clear" w:color="auto" w:fill="FFFFFF"/>
        </w:rPr>
        <w:t>отделом экономики инвестиций и территориального развития</w:t>
      </w:r>
      <w:r w:rsidRPr="00FA148F">
        <w:rPr>
          <w:rFonts w:ascii="Times New Roman" w:eastAsia="Times New Roman" w:hAnsi="Times New Roman" w:cs="Times New Roman"/>
          <w:spacing w:val="2"/>
          <w:sz w:val="24"/>
          <w:szCs w:val="24"/>
          <w:lang w:eastAsia="ru-RU"/>
        </w:rPr>
        <w:t xml:space="preserve"> и финансовым управлением </w:t>
      </w:r>
      <w:r w:rsidRPr="00FA148F">
        <w:rPr>
          <w:rFonts w:ascii="Times New Roman" w:eastAsia="Times New Roman" w:hAnsi="Times New Roman" w:cs="Times New Roman"/>
          <w:sz w:val="24"/>
          <w:szCs w:val="24"/>
          <w:lang w:eastAsia="ru-RU"/>
        </w:rPr>
        <w:t xml:space="preserve">МР «Карабудахкентский район» </w:t>
      </w:r>
      <w:r w:rsidRPr="00FA148F">
        <w:rPr>
          <w:rFonts w:ascii="Times New Roman" w:eastAsia="Times New Roman" w:hAnsi="Times New Roman" w:cs="Times New Roman"/>
          <w:spacing w:val="2"/>
          <w:sz w:val="24"/>
          <w:szCs w:val="24"/>
          <w:lang w:eastAsia="ru-RU"/>
        </w:rPr>
        <w:t xml:space="preserve">уточненные показатели эффективности Программы на соответствующий год, а в дальнейшем ежеквартально </w:t>
      </w:r>
      <w:proofErr w:type="gramStart"/>
      <w:r w:rsidRPr="00FA148F">
        <w:rPr>
          <w:rFonts w:ascii="Times New Roman" w:eastAsia="Times New Roman" w:hAnsi="Times New Roman" w:cs="Times New Roman"/>
          <w:spacing w:val="2"/>
          <w:sz w:val="24"/>
          <w:szCs w:val="24"/>
          <w:lang w:eastAsia="ru-RU"/>
        </w:rPr>
        <w:t>отчитывается о ходе</w:t>
      </w:r>
      <w:proofErr w:type="gramEnd"/>
      <w:r w:rsidRPr="00FA148F">
        <w:rPr>
          <w:rFonts w:ascii="Times New Roman" w:eastAsia="Times New Roman" w:hAnsi="Times New Roman" w:cs="Times New Roman"/>
          <w:spacing w:val="2"/>
          <w:sz w:val="24"/>
          <w:szCs w:val="24"/>
          <w:lang w:eastAsia="ru-RU"/>
        </w:rPr>
        <w:t xml:space="preserve"> их выполнения.</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Реализация Программы осуществляется в соответствии с планом реализации Программы (далее - план), разрабатываемым на очередной финансовый год и плановый период и содержащим перечень наиболее важных, социально значимых контрольных событий Программы с указанием их сроков и ожидаемых результатов, а также бюджетных ассигнований.</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Ответственный исполнитель ежегодно, не позднее 1 декабря текущего финансового года, направляет согласованный с соисполнителями проект плана с указанием исполнителей, обеспечивающих реализацию соответствующих мероприятий, в </w:t>
      </w:r>
      <w:r w:rsidRPr="00FA148F">
        <w:rPr>
          <w:rFonts w:ascii="Times New Roman" w:hAnsi="Times New Roman" w:cs="Times New Roman"/>
          <w:bCs/>
          <w:iCs/>
          <w:sz w:val="24"/>
          <w:szCs w:val="24"/>
          <w:shd w:val="clear" w:color="auto" w:fill="FFFFFF"/>
        </w:rPr>
        <w:t>отдел экономики инвестиций и территориального развития</w:t>
      </w:r>
      <w:r w:rsidRPr="00FA148F">
        <w:rPr>
          <w:rFonts w:ascii="Times New Roman" w:eastAsia="Times New Roman" w:hAnsi="Times New Roman" w:cs="Times New Roman"/>
          <w:spacing w:val="2"/>
          <w:sz w:val="24"/>
          <w:szCs w:val="24"/>
          <w:lang w:eastAsia="ru-RU"/>
        </w:rPr>
        <w:t xml:space="preserve"> и финансовое управление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Согласованный с </w:t>
      </w:r>
      <w:r w:rsidRPr="00FA148F">
        <w:rPr>
          <w:rFonts w:ascii="Times New Roman" w:hAnsi="Times New Roman" w:cs="Times New Roman"/>
          <w:bCs/>
          <w:iCs/>
          <w:sz w:val="24"/>
          <w:szCs w:val="24"/>
          <w:shd w:val="clear" w:color="auto" w:fill="FFFFFF"/>
        </w:rPr>
        <w:t>отделом экономики инвестиций и территориального развития</w:t>
      </w:r>
      <w:r w:rsidRPr="00FA148F">
        <w:rPr>
          <w:rFonts w:ascii="Times New Roman" w:eastAsia="Times New Roman" w:hAnsi="Times New Roman" w:cs="Times New Roman"/>
          <w:spacing w:val="2"/>
          <w:sz w:val="24"/>
          <w:szCs w:val="24"/>
          <w:lang w:eastAsia="ru-RU"/>
        </w:rPr>
        <w:t xml:space="preserve"> и финансовым управлением </w:t>
      </w:r>
      <w:r w:rsidRPr="00FA148F">
        <w:rPr>
          <w:rFonts w:ascii="Times New Roman" w:eastAsia="Times New Roman" w:hAnsi="Times New Roman" w:cs="Times New Roman"/>
          <w:sz w:val="24"/>
          <w:szCs w:val="24"/>
          <w:lang w:eastAsia="ru-RU"/>
        </w:rPr>
        <w:t xml:space="preserve">МР «Карабудахкентский район» </w:t>
      </w:r>
      <w:r w:rsidRPr="00FA148F">
        <w:rPr>
          <w:rFonts w:ascii="Times New Roman" w:eastAsia="Times New Roman" w:hAnsi="Times New Roman" w:cs="Times New Roman"/>
          <w:spacing w:val="2"/>
          <w:sz w:val="24"/>
          <w:szCs w:val="24"/>
          <w:lang w:eastAsia="ru-RU"/>
        </w:rPr>
        <w:t xml:space="preserve">план утверждается ответственным исполнителем Программы. Внесение изменений в план осуществляется по согласованию с </w:t>
      </w:r>
      <w:r w:rsidRPr="00FA148F">
        <w:rPr>
          <w:rFonts w:ascii="Times New Roman" w:hAnsi="Times New Roman" w:cs="Times New Roman"/>
          <w:bCs/>
          <w:iCs/>
          <w:sz w:val="24"/>
          <w:szCs w:val="24"/>
          <w:shd w:val="clear" w:color="auto" w:fill="FFFFFF"/>
        </w:rPr>
        <w:t>отделом экономики инвестиций и территориального развития</w:t>
      </w:r>
      <w:r w:rsidRPr="00FA148F">
        <w:rPr>
          <w:rFonts w:ascii="Times New Roman" w:eastAsia="Times New Roman" w:hAnsi="Times New Roman" w:cs="Times New Roman"/>
          <w:spacing w:val="2"/>
          <w:sz w:val="24"/>
          <w:szCs w:val="24"/>
          <w:lang w:eastAsia="ru-RU"/>
        </w:rPr>
        <w:t xml:space="preserve"> и финансовым управлением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При необходимости ответственный исполнитель вносит в </w:t>
      </w:r>
      <w:r w:rsidRPr="00FA148F">
        <w:rPr>
          <w:rFonts w:ascii="Times New Roman" w:hAnsi="Times New Roman" w:cs="Times New Roman"/>
          <w:bCs/>
          <w:iCs/>
          <w:sz w:val="24"/>
          <w:szCs w:val="24"/>
          <w:shd w:val="clear" w:color="auto" w:fill="FFFFFF"/>
        </w:rPr>
        <w:t>управление экономики инвестиций и территориального развития</w:t>
      </w:r>
      <w:r w:rsidRPr="00FA148F">
        <w:rPr>
          <w:rFonts w:ascii="Times New Roman" w:eastAsia="Times New Roman" w:hAnsi="Times New Roman" w:cs="Times New Roman"/>
          <w:spacing w:val="2"/>
          <w:sz w:val="24"/>
          <w:szCs w:val="24"/>
          <w:lang w:eastAsia="ru-RU"/>
        </w:rPr>
        <w:t xml:space="preserve"> и финансовым управлением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 xml:space="preserve"> предложения (с обоснованиями) о внесении изменений или продлении срока реализации Программы. Срок реализации Программы может продлеваться не более чем на один год. При необходимости продления срока реализации Программы более чем на один год разрабатывается новая Программа.</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Соисполнители Программы несут ответственность за подготовку и реализацию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осуществляют ведение ежеквартальной отчетности по реализации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подготавливают доклады о ходе реализации Программы, представляют ответственному исполнителю Программы статистическую, справочную и аналитическую информацию о реализации мероприятий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подготавливают при необходимости в установленном порядке предложения по уточнению перечня мероприятий Программы на очередной финансовый год, уточняют затраты на осуществление мероприятий, а также механизм ее реализации;</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осуществляют отбор на конкурсной основе исполнителей работ и услуг, а также поставщиков продукции по каждому мероприятию Программы в пределах своих компетенций;</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организуют размещение информации, в том числе в электронном виде, о ходе и результатах реализации Программы, финансировании мероприятий, привлечении внебюджетных средств, проведении конкурсов на участие в реализации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обеспечивают эффективное использование средств, выделяемых на реализацию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F3D3C" w:rsidRPr="00FA148F" w:rsidRDefault="00F15CC7"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VII. ПЕРЕЧЕНЬ ПРОГРАММНЫХ МЕРОПРИЯТИЙ И МЕХАНИЗМОВ ИХ РЕАЛИЗАЦИИ С УКАЗАНИЕМ СРОКОВ И ЭТАПОВ РЕАЛИЗАЦИИ И НЕОБХОДИМЫХ РЕСУРСОВ</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Достижение целей и решение задач Программы обеспечивается путем выполнения основных мероприятий, сгруппированных по пяти подпрограммам Программы, в которых указаны сроки их реализации и ожидаемые результаты. Мероприятия распределены по пяти подпрограммам, в том числе:</w:t>
      </w:r>
    </w:p>
    <w:p w:rsidR="000F3D3C" w:rsidRPr="00FA148F" w:rsidRDefault="006F159B"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 Подпрограмма «</w:t>
      </w:r>
      <w:r w:rsidR="000F3D3C" w:rsidRPr="00FA148F">
        <w:rPr>
          <w:rFonts w:ascii="Times New Roman" w:eastAsia="Times New Roman" w:hAnsi="Times New Roman" w:cs="Times New Roman"/>
          <w:spacing w:val="2"/>
          <w:sz w:val="24"/>
          <w:szCs w:val="24"/>
          <w:lang w:eastAsia="ru-RU"/>
        </w:rPr>
        <w:t xml:space="preserve">Комплексные меры по обеспечению пожарной безопасности в </w:t>
      </w:r>
      <w:r w:rsidR="000F3D3C" w:rsidRPr="00FA148F">
        <w:rPr>
          <w:rFonts w:ascii="Times New Roman" w:eastAsia="Times New Roman" w:hAnsi="Times New Roman" w:cs="Times New Roman"/>
          <w:sz w:val="24"/>
          <w:szCs w:val="24"/>
          <w:lang w:eastAsia="ru-RU"/>
        </w:rPr>
        <w:t xml:space="preserve">МР «Карабудахкентский район» </w:t>
      </w:r>
      <w:r w:rsidR="000F3D3C" w:rsidRPr="00FA148F">
        <w:rPr>
          <w:rFonts w:ascii="Times New Roman" w:eastAsia="Times New Roman" w:hAnsi="Times New Roman" w:cs="Times New Roman"/>
          <w:spacing w:val="2"/>
          <w:sz w:val="24"/>
          <w:szCs w:val="24"/>
          <w:lang w:eastAsia="ru-RU"/>
        </w:rPr>
        <w:t>на 2020-2023 годы</w:t>
      </w:r>
      <w:r>
        <w:rPr>
          <w:rFonts w:ascii="Times New Roman" w:eastAsia="Times New Roman" w:hAnsi="Times New Roman" w:cs="Times New Roman"/>
          <w:spacing w:val="2"/>
          <w:sz w:val="24"/>
          <w:szCs w:val="24"/>
          <w:lang w:eastAsia="ru-RU"/>
        </w:rPr>
        <w:t>»</w:t>
      </w:r>
      <w:r w:rsidR="000F3D3C" w:rsidRPr="00FA148F">
        <w:rPr>
          <w:rFonts w:ascii="Times New Roman" w:eastAsia="Times New Roman" w:hAnsi="Times New Roman" w:cs="Times New Roman"/>
          <w:spacing w:val="2"/>
          <w:sz w:val="24"/>
          <w:szCs w:val="24"/>
          <w:lang w:eastAsia="ru-RU"/>
        </w:rPr>
        <w:t>, основными направлениями которой являются:</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мероприятия по предотвращению пожаров;</w:t>
      </w:r>
    </w:p>
    <w:p w:rsidR="000F3D3C" w:rsidRDefault="000F3D3C"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мероприятия по обеспечению эффективного функционирования и развития пожарной охраны.</w:t>
      </w:r>
    </w:p>
    <w:p w:rsidR="00AD7670" w:rsidRPr="0000015D" w:rsidRDefault="00AD7670" w:rsidP="00AD7670">
      <w:pPr>
        <w:pStyle w:val="a6"/>
        <w:spacing w:line="27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Pr="0000015D">
        <w:rPr>
          <w:rFonts w:ascii="Times New Roman" w:hAnsi="Times New Roman"/>
          <w:sz w:val="24"/>
          <w:szCs w:val="24"/>
          <w:lang w:eastAsia="ru-RU"/>
        </w:rPr>
        <w:t xml:space="preserve">Подпрограмма «Построение (развитие), внедрение и эксплуатация аппаратно-программного комплекса «Безопасный город» в </w:t>
      </w:r>
      <w:r>
        <w:rPr>
          <w:rFonts w:ascii="Times New Roman" w:hAnsi="Times New Roman"/>
          <w:sz w:val="24"/>
          <w:szCs w:val="24"/>
          <w:lang w:eastAsia="ru-RU"/>
        </w:rPr>
        <w:t>МР «Карабудахкентский район» на 2020</w:t>
      </w:r>
      <w:r w:rsidRPr="0000015D">
        <w:rPr>
          <w:rFonts w:ascii="Times New Roman" w:hAnsi="Times New Roman"/>
          <w:sz w:val="24"/>
          <w:szCs w:val="24"/>
          <w:lang w:eastAsia="ru-RU"/>
        </w:rPr>
        <w:t>-2023 годы», основными направлениями которой являются:</w:t>
      </w:r>
    </w:p>
    <w:p w:rsidR="00AD7670" w:rsidRPr="0000015D" w:rsidRDefault="00AD7670" w:rsidP="00AD7670">
      <w:pPr>
        <w:pStyle w:val="a6"/>
        <w:spacing w:line="276" w:lineRule="auto"/>
        <w:ind w:firstLine="709"/>
        <w:jc w:val="both"/>
        <w:rPr>
          <w:rFonts w:ascii="Times New Roman" w:hAnsi="Times New Roman"/>
          <w:sz w:val="24"/>
          <w:szCs w:val="24"/>
          <w:lang w:eastAsia="ru-RU"/>
        </w:rPr>
      </w:pPr>
      <w:r w:rsidRPr="0000015D">
        <w:rPr>
          <w:rFonts w:ascii="Times New Roman" w:hAnsi="Times New Roman"/>
          <w:sz w:val="24"/>
          <w:szCs w:val="24"/>
          <w:lang w:eastAsia="ru-RU"/>
        </w:rPr>
        <w:t xml:space="preserve">создание и эксплуатация системы фото- и киносъемки, видеозаписи для фиксации нарушений ПДД на территории </w:t>
      </w:r>
      <w:r>
        <w:rPr>
          <w:rFonts w:ascii="Times New Roman" w:hAnsi="Times New Roman"/>
          <w:sz w:val="24"/>
          <w:szCs w:val="24"/>
          <w:lang w:eastAsia="ru-RU"/>
        </w:rPr>
        <w:t>МР «Карабудахкентский район»</w:t>
      </w:r>
      <w:r w:rsidRPr="0000015D">
        <w:rPr>
          <w:rFonts w:ascii="Times New Roman" w:hAnsi="Times New Roman"/>
          <w:sz w:val="24"/>
          <w:szCs w:val="24"/>
          <w:lang w:eastAsia="ru-RU"/>
        </w:rPr>
        <w:t>;</w:t>
      </w:r>
    </w:p>
    <w:p w:rsidR="00AD7670" w:rsidRPr="0000015D" w:rsidRDefault="00AD7670" w:rsidP="00AD7670">
      <w:pPr>
        <w:pStyle w:val="a6"/>
        <w:spacing w:line="276" w:lineRule="auto"/>
        <w:ind w:firstLine="709"/>
        <w:jc w:val="both"/>
        <w:rPr>
          <w:rFonts w:ascii="Times New Roman" w:hAnsi="Times New Roman"/>
          <w:sz w:val="24"/>
          <w:szCs w:val="24"/>
          <w:lang w:eastAsia="ru-RU"/>
        </w:rPr>
      </w:pPr>
      <w:r w:rsidRPr="0000015D">
        <w:rPr>
          <w:rFonts w:ascii="Times New Roman" w:hAnsi="Times New Roman"/>
          <w:sz w:val="24"/>
          <w:szCs w:val="24"/>
          <w:lang w:eastAsia="ru-RU"/>
        </w:rPr>
        <w:t xml:space="preserve">построение, развитие сегментов аппаратно-программного комплекса «Безопасный город» на территории </w:t>
      </w:r>
      <w:r>
        <w:rPr>
          <w:rFonts w:ascii="Times New Roman" w:hAnsi="Times New Roman"/>
          <w:sz w:val="24"/>
          <w:szCs w:val="24"/>
          <w:lang w:eastAsia="ru-RU"/>
        </w:rPr>
        <w:t>МР «Карабудахкентский район»</w:t>
      </w:r>
      <w:r w:rsidRPr="0000015D">
        <w:rPr>
          <w:rFonts w:ascii="Times New Roman" w:hAnsi="Times New Roman"/>
          <w:sz w:val="24"/>
          <w:szCs w:val="24"/>
          <w:lang w:eastAsia="ru-RU"/>
        </w:rPr>
        <w:t>.</w:t>
      </w:r>
    </w:p>
    <w:p w:rsidR="000F3D3C" w:rsidRPr="00FA148F" w:rsidRDefault="00AD7670"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6F159B">
        <w:rPr>
          <w:rFonts w:ascii="Times New Roman" w:eastAsia="Times New Roman" w:hAnsi="Times New Roman" w:cs="Times New Roman"/>
          <w:spacing w:val="2"/>
          <w:sz w:val="24"/>
          <w:szCs w:val="24"/>
          <w:lang w:eastAsia="ru-RU"/>
        </w:rPr>
        <w:t>. Подпрограмма 2</w:t>
      </w:r>
      <w:r w:rsidR="000F3D3C" w:rsidRPr="00FA148F">
        <w:rPr>
          <w:rFonts w:ascii="Times New Roman" w:eastAsia="Times New Roman" w:hAnsi="Times New Roman" w:cs="Times New Roman"/>
          <w:spacing w:val="2"/>
          <w:sz w:val="24"/>
          <w:szCs w:val="24"/>
          <w:lang w:eastAsia="ru-RU"/>
        </w:rPr>
        <w:t xml:space="preserve">Обеспечение безопасности людей на водных объектах и развитие поисково-спасательных служб в </w:t>
      </w:r>
      <w:r w:rsidR="000F3D3C" w:rsidRPr="00FA148F">
        <w:rPr>
          <w:rFonts w:ascii="Times New Roman" w:eastAsia="Times New Roman" w:hAnsi="Times New Roman" w:cs="Times New Roman"/>
          <w:sz w:val="24"/>
          <w:szCs w:val="24"/>
          <w:lang w:eastAsia="ru-RU"/>
        </w:rPr>
        <w:t xml:space="preserve">МР «Карабудахкентский район» </w:t>
      </w:r>
      <w:r w:rsidR="000F3D3C" w:rsidRPr="00FA148F">
        <w:rPr>
          <w:rFonts w:ascii="Times New Roman" w:eastAsia="Times New Roman" w:hAnsi="Times New Roman" w:cs="Times New Roman"/>
          <w:spacing w:val="2"/>
          <w:sz w:val="24"/>
          <w:szCs w:val="24"/>
          <w:lang w:eastAsia="ru-RU"/>
        </w:rPr>
        <w:t>на 2020-2023 годы</w:t>
      </w:r>
      <w:r w:rsidR="006F159B">
        <w:rPr>
          <w:rFonts w:ascii="Times New Roman" w:eastAsia="Times New Roman" w:hAnsi="Times New Roman" w:cs="Times New Roman"/>
          <w:spacing w:val="2"/>
          <w:sz w:val="24"/>
          <w:szCs w:val="24"/>
          <w:lang w:eastAsia="ru-RU"/>
        </w:rPr>
        <w:t>»</w:t>
      </w:r>
      <w:r w:rsidR="000F3D3C" w:rsidRPr="00FA148F">
        <w:rPr>
          <w:rFonts w:ascii="Times New Roman" w:eastAsia="Times New Roman" w:hAnsi="Times New Roman" w:cs="Times New Roman"/>
          <w:spacing w:val="2"/>
          <w:sz w:val="24"/>
          <w:szCs w:val="24"/>
          <w:lang w:eastAsia="ru-RU"/>
        </w:rPr>
        <w:t>, основными направлениями которой являются:</w:t>
      </w:r>
    </w:p>
    <w:p w:rsidR="000F3D3C" w:rsidRPr="00FA148F" w:rsidRDefault="000F3D3C"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мероприятия по обеспечению безопасности людей на водных объектах;</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строительство зданий поисково-спасательных служб на территории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приобретение техники, оборудования и имущества для нужд поисково-спасательных сил.</w:t>
      </w:r>
    </w:p>
    <w:p w:rsidR="000F3D3C" w:rsidRPr="00FA148F" w:rsidRDefault="00AD7670"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w:t>
      </w:r>
      <w:r w:rsidR="006F159B">
        <w:rPr>
          <w:rFonts w:ascii="Times New Roman" w:eastAsia="Times New Roman" w:hAnsi="Times New Roman" w:cs="Times New Roman"/>
          <w:spacing w:val="2"/>
          <w:sz w:val="24"/>
          <w:szCs w:val="24"/>
          <w:lang w:eastAsia="ru-RU"/>
        </w:rPr>
        <w:t>. Подпрограмма «</w:t>
      </w:r>
      <w:r w:rsidR="000F3D3C" w:rsidRPr="00FA148F">
        <w:rPr>
          <w:rFonts w:ascii="Times New Roman" w:eastAsia="Times New Roman" w:hAnsi="Times New Roman" w:cs="Times New Roman"/>
          <w:spacing w:val="2"/>
          <w:sz w:val="24"/>
          <w:szCs w:val="24"/>
          <w:lang w:eastAsia="ru-RU"/>
        </w:rPr>
        <w:t>Обеспечение реал</w:t>
      </w:r>
      <w:r w:rsidR="006F159B">
        <w:rPr>
          <w:rFonts w:ascii="Times New Roman" w:eastAsia="Times New Roman" w:hAnsi="Times New Roman" w:cs="Times New Roman"/>
          <w:spacing w:val="2"/>
          <w:sz w:val="24"/>
          <w:szCs w:val="24"/>
          <w:lang w:eastAsia="ru-RU"/>
        </w:rPr>
        <w:t>изации муниципальной программы «</w:t>
      </w:r>
      <w:r w:rsidR="000F3D3C" w:rsidRPr="00FA148F">
        <w:rPr>
          <w:rFonts w:ascii="Times New Roman" w:eastAsia="Times New Roman" w:hAnsi="Times New Roman" w:cs="Times New Roman"/>
          <w:spacing w:val="2"/>
          <w:sz w:val="24"/>
          <w:szCs w:val="24"/>
          <w:lang w:eastAsia="ru-RU"/>
        </w:rPr>
        <w:t>Защита населения и территорий от чрезвычайных ситуаций, обеспечение пожарной безопасности и безопас</w:t>
      </w:r>
      <w:r w:rsidR="00EB49A0" w:rsidRPr="00FA148F">
        <w:rPr>
          <w:rFonts w:ascii="Times New Roman" w:eastAsia="Times New Roman" w:hAnsi="Times New Roman" w:cs="Times New Roman"/>
          <w:spacing w:val="2"/>
          <w:sz w:val="24"/>
          <w:szCs w:val="24"/>
          <w:lang w:eastAsia="ru-RU"/>
        </w:rPr>
        <w:t>ности людей на водных объектах</w:t>
      </w:r>
      <w:r w:rsidR="000F3D3C" w:rsidRPr="00FA148F">
        <w:rPr>
          <w:rFonts w:ascii="Times New Roman" w:eastAsia="Times New Roman" w:hAnsi="Times New Roman" w:cs="Times New Roman"/>
          <w:spacing w:val="2"/>
          <w:sz w:val="24"/>
          <w:szCs w:val="24"/>
          <w:lang w:eastAsia="ru-RU"/>
        </w:rPr>
        <w:t xml:space="preserve"> </w:t>
      </w:r>
      <w:r w:rsidR="000F3D3C" w:rsidRPr="00FA148F">
        <w:rPr>
          <w:rFonts w:ascii="Times New Roman" w:eastAsia="Times New Roman" w:hAnsi="Times New Roman" w:cs="Times New Roman"/>
          <w:sz w:val="24"/>
          <w:szCs w:val="24"/>
          <w:lang w:eastAsia="ru-RU"/>
        </w:rPr>
        <w:t xml:space="preserve">МР «Карабудахкентский район» </w:t>
      </w:r>
      <w:r w:rsidR="000F3D3C" w:rsidRPr="00FA148F">
        <w:rPr>
          <w:rFonts w:ascii="Times New Roman" w:eastAsia="Times New Roman" w:hAnsi="Times New Roman" w:cs="Times New Roman"/>
          <w:spacing w:val="2"/>
          <w:sz w:val="24"/>
          <w:szCs w:val="24"/>
          <w:lang w:eastAsia="ru-RU"/>
        </w:rPr>
        <w:t>на 2020-2023 годы</w:t>
      </w:r>
      <w:proofErr w:type="gramStart"/>
      <w:r w:rsidR="006F159B">
        <w:rPr>
          <w:rFonts w:ascii="Times New Roman" w:eastAsia="Times New Roman" w:hAnsi="Times New Roman" w:cs="Times New Roman"/>
          <w:spacing w:val="2"/>
          <w:sz w:val="24"/>
          <w:szCs w:val="24"/>
          <w:lang w:eastAsia="ru-RU"/>
        </w:rPr>
        <w:t>2</w:t>
      </w:r>
      <w:proofErr w:type="gramEnd"/>
      <w:r w:rsidR="000F3D3C" w:rsidRPr="00FA148F">
        <w:rPr>
          <w:rFonts w:ascii="Times New Roman" w:eastAsia="Times New Roman" w:hAnsi="Times New Roman" w:cs="Times New Roman"/>
          <w:spacing w:val="2"/>
          <w:sz w:val="24"/>
          <w:szCs w:val="24"/>
          <w:lang w:eastAsia="ru-RU"/>
        </w:rPr>
        <w:t>, основными направлениями которой являются:</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обеспечение деятельности отдела ГО ЧС;</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обеспечение деятельности казенных учреждений, подведомственных администрации МР «Карабудахкентский район»;</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создание, хранение, использование и восполнение резерва материальных ресурсов для ликвидации чрезвычайных ситуаций природного и техногенного характера.</w:t>
      </w:r>
    </w:p>
    <w:p w:rsidR="000F3D3C" w:rsidRPr="00FA148F" w:rsidRDefault="000F3D3C"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p>
    <w:p w:rsidR="000F3D3C" w:rsidRPr="00FA148F" w:rsidRDefault="00F15CC7"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VIII. ОПИСАНИЕ МЕТОДИКИ ПРОВЕДЕНИЯ ОЦЕНКИ СОЦИАЛЬНО-ЭКОНОМИЧЕСКОЙ И ЭКОЛОГИЧЕСКОЙ ЭФФЕКТИВНОСТИ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Обоснование результативности и эффективности мероприятий Программы должно соответствовать требованиям, предъявляемым к качеству и полноте информации по всем установленным показателям, характеризующим результативность и эффективность мероприятий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lastRenderedPageBreak/>
        <w:t>Под результативностью понимается степень достижения конечных целей за счет реализации конкретного мероприятия Программы. Под эффективностью понимается абсолютная и сравнительная экономическая выгодность его реализации.</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Основные показатели эффективности реализации мероприятий Программы приведены в подпрограммах.</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Оценка эффективности реализации Программы осуществляется ежегодно на основе целевых индикаторов и показателей подпрограмм, что обеспечит мониторинг динамики изменений за оцениваемый период с целью </w:t>
      </w:r>
      <w:proofErr w:type="gramStart"/>
      <w:r w:rsidRPr="00FA148F">
        <w:rPr>
          <w:rFonts w:ascii="Times New Roman" w:eastAsia="Times New Roman" w:hAnsi="Times New Roman" w:cs="Times New Roman"/>
          <w:spacing w:val="2"/>
          <w:sz w:val="24"/>
          <w:szCs w:val="24"/>
          <w:lang w:eastAsia="ru-RU"/>
        </w:rPr>
        <w:t>уточнения степени эффективности реализации мероприятий</w:t>
      </w:r>
      <w:proofErr w:type="gramEnd"/>
      <w:r w:rsidRPr="00FA148F">
        <w:rPr>
          <w:rFonts w:ascii="Times New Roman" w:eastAsia="Times New Roman" w:hAnsi="Times New Roman" w:cs="Times New Roman"/>
          <w:spacing w:val="2"/>
          <w:sz w:val="24"/>
          <w:szCs w:val="24"/>
          <w:lang w:eastAsia="ru-RU"/>
        </w:rPr>
        <w:t>.</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Оценка эффективности реализации Программы по каждому целевому индикатору и показателю осуществляется путем присвоения каждому целевому индикатору соответствующего балла:</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при выполнении целевого индикатора без отклонений - 0 баллов;</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при увеличении показателей целевого индикатора - 1 балл за каждый достигнутый процент увеличения;</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при снижении показателей целевого индикатора - минус 1 балл за каждый процент снижения.</w:t>
      </w:r>
    </w:p>
    <w:p w:rsidR="00F15CC7" w:rsidRPr="00FA148F" w:rsidRDefault="00F15CC7" w:rsidP="00C663AF">
      <w:pPr>
        <w:shd w:val="clear" w:color="auto" w:fill="FFFFFF"/>
        <w:spacing w:after="0"/>
        <w:jc w:val="center"/>
        <w:textAlignment w:val="baseline"/>
        <w:outlineLvl w:val="2"/>
        <w:rPr>
          <w:rFonts w:ascii="Times New Roman" w:eastAsia="Times New Roman" w:hAnsi="Times New Roman" w:cs="Times New Roman"/>
          <w:b/>
          <w:spacing w:val="2"/>
          <w:sz w:val="24"/>
          <w:szCs w:val="24"/>
          <w:lang w:eastAsia="ru-RU"/>
        </w:rPr>
      </w:pPr>
    </w:p>
    <w:p w:rsidR="000F3D3C" w:rsidRPr="00FA148F" w:rsidRDefault="00F15CC7"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IX. ПОДПРОГРАММЫ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Поставленные в рамках Программы задачи требуют дифференцированного подхода к их решению. В связи с этим Программа определяет направления деятельности, которые выделены исходя из целей, содержания и с учетом специфики механизмов, применяемых для решения определенных задач, с целью повышения их эффективности и результативности.</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roofErr w:type="gramStart"/>
      <w:r w:rsidRPr="00FA148F">
        <w:rPr>
          <w:rFonts w:ascii="Times New Roman" w:eastAsia="Times New Roman" w:hAnsi="Times New Roman" w:cs="Times New Roman"/>
          <w:spacing w:val="2"/>
          <w:sz w:val="24"/>
          <w:szCs w:val="24"/>
          <w:lang w:eastAsia="ru-RU"/>
        </w:rPr>
        <w:t xml:space="preserve">Перечень подпрограмм установлен для достижения целей и решения задач, определенных основополагающими нормативными правовыми актами Российской Федерации, Республики Дагестан и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 xml:space="preserve"> в части развития системы гражданской обороны, обеспечения пожарной безопасности, реализации Концепции построения и</w:t>
      </w:r>
      <w:r w:rsidR="00AD7670">
        <w:rPr>
          <w:rFonts w:ascii="Times New Roman" w:eastAsia="Times New Roman" w:hAnsi="Times New Roman" w:cs="Times New Roman"/>
          <w:spacing w:val="2"/>
          <w:sz w:val="24"/>
          <w:szCs w:val="24"/>
          <w:lang w:eastAsia="ru-RU"/>
        </w:rPr>
        <w:t xml:space="preserve"> </w:t>
      </w:r>
      <w:r w:rsidR="00AD7670" w:rsidRPr="0000015D">
        <w:rPr>
          <w:rFonts w:ascii="Times New Roman" w:hAnsi="Times New Roman"/>
          <w:sz w:val="24"/>
          <w:szCs w:val="24"/>
          <w:lang w:eastAsia="ru-RU"/>
        </w:rPr>
        <w:t>развития АПК «Безопасный город»</w:t>
      </w:r>
      <w:r w:rsidR="00AD7670">
        <w:rPr>
          <w:rFonts w:ascii="Times New Roman" w:hAnsi="Times New Roman"/>
          <w:sz w:val="24"/>
          <w:szCs w:val="24"/>
          <w:lang w:eastAsia="ru-RU"/>
        </w:rPr>
        <w:t xml:space="preserve"> и</w:t>
      </w:r>
      <w:r w:rsidRPr="00FA148F">
        <w:rPr>
          <w:rFonts w:ascii="Times New Roman" w:eastAsia="Times New Roman" w:hAnsi="Times New Roman" w:cs="Times New Roman"/>
          <w:spacing w:val="2"/>
          <w:sz w:val="24"/>
          <w:szCs w:val="24"/>
          <w:lang w:eastAsia="ru-RU"/>
        </w:rPr>
        <w:t xml:space="preserve"> обеспечения безопасн</w:t>
      </w:r>
      <w:r w:rsidR="00EB49A0" w:rsidRPr="00FA148F">
        <w:rPr>
          <w:rFonts w:ascii="Times New Roman" w:eastAsia="Times New Roman" w:hAnsi="Times New Roman" w:cs="Times New Roman"/>
          <w:spacing w:val="2"/>
          <w:sz w:val="24"/>
          <w:szCs w:val="24"/>
          <w:lang w:eastAsia="ru-RU"/>
        </w:rPr>
        <w:t xml:space="preserve">ости людей на водных объектах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 а именно для обеспечения общественной безопасности и безопасности жизнедеятельности населения.</w:t>
      </w:r>
      <w:proofErr w:type="gramEnd"/>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Структура и перечень подпрограмм соответствуют принципам программно-целевого управления в сфере безопасности, охватывают все основные сферы обеспечения защиты жизнедеятельности населения, а также управление реализацией Программы.</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Программа формируется из следующих подпрограмм:</w:t>
      </w:r>
    </w:p>
    <w:p w:rsidR="000F3D3C" w:rsidRPr="00FA148F" w:rsidRDefault="006F159B"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 Подпрограмма «</w:t>
      </w:r>
      <w:r w:rsidR="000F3D3C" w:rsidRPr="00FA148F">
        <w:rPr>
          <w:rFonts w:ascii="Times New Roman" w:eastAsia="Times New Roman" w:hAnsi="Times New Roman" w:cs="Times New Roman"/>
          <w:spacing w:val="2"/>
          <w:sz w:val="24"/>
          <w:szCs w:val="24"/>
          <w:lang w:eastAsia="ru-RU"/>
        </w:rPr>
        <w:t xml:space="preserve">Комплексные меры по обеспечению пожарной безопасности в </w:t>
      </w:r>
      <w:r w:rsidR="000F3D3C" w:rsidRPr="00FA148F">
        <w:rPr>
          <w:rFonts w:ascii="Times New Roman" w:eastAsia="Times New Roman" w:hAnsi="Times New Roman" w:cs="Times New Roman"/>
          <w:sz w:val="24"/>
          <w:szCs w:val="24"/>
          <w:lang w:eastAsia="ru-RU"/>
        </w:rPr>
        <w:t>МР «Карабудахкентский район»</w:t>
      </w:r>
      <w:r w:rsidR="000F3D3C" w:rsidRPr="00FA148F">
        <w:rPr>
          <w:rFonts w:ascii="Times New Roman" w:eastAsia="Times New Roman" w:hAnsi="Times New Roman" w:cs="Times New Roman"/>
          <w:spacing w:val="2"/>
          <w:sz w:val="24"/>
          <w:szCs w:val="24"/>
          <w:lang w:eastAsia="ru-RU"/>
        </w:rPr>
        <w:t xml:space="preserve"> н</w:t>
      </w:r>
      <w:r>
        <w:rPr>
          <w:rFonts w:ascii="Times New Roman" w:eastAsia="Times New Roman" w:hAnsi="Times New Roman" w:cs="Times New Roman"/>
          <w:spacing w:val="2"/>
          <w:sz w:val="24"/>
          <w:szCs w:val="24"/>
          <w:lang w:eastAsia="ru-RU"/>
        </w:rPr>
        <w:t>а 2020-2023 годы»</w:t>
      </w:r>
      <w:r w:rsidR="000F3D3C" w:rsidRPr="00FA148F">
        <w:rPr>
          <w:rFonts w:ascii="Times New Roman" w:eastAsia="Times New Roman" w:hAnsi="Times New Roman" w:cs="Times New Roman"/>
          <w:spacing w:val="2"/>
          <w:sz w:val="24"/>
          <w:szCs w:val="24"/>
          <w:lang w:eastAsia="ru-RU"/>
        </w:rPr>
        <w:t>.</w:t>
      </w:r>
    </w:p>
    <w:p w:rsidR="000F3D3C"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Целью подпрограммы является обеспечение устойчивой тенденции к снижению пожарных рисков, создание эффективной скоординированной системы обеспечения пожарной безопасности, сокращение числа погибших и получивших травмы в результате пожаров людей к 2023 году по сравнению с 2017 годом.</w:t>
      </w:r>
    </w:p>
    <w:p w:rsidR="00AD7670" w:rsidRPr="0000015D" w:rsidRDefault="00AD7670" w:rsidP="00AD7670">
      <w:pPr>
        <w:pStyle w:val="a6"/>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Pr="0000015D">
        <w:rPr>
          <w:rFonts w:ascii="Times New Roman" w:hAnsi="Times New Roman"/>
          <w:sz w:val="24"/>
          <w:szCs w:val="24"/>
          <w:lang w:eastAsia="ru-RU"/>
        </w:rPr>
        <w:t xml:space="preserve">Подпрограмма «Построение (развитие), внедрение и эксплуатация аппаратно-программного комплекса «Безопасный город» в </w:t>
      </w:r>
      <w:r w:rsidRPr="00FA148F">
        <w:rPr>
          <w:rFonts w:ascii="Times New Roman" w:eastAsia="Times New Roman" w:hAnsi="Times New Roman"/>
          <w:sz w:val="24"/>
          <w:szCs w:val="24"/>
          <w:lang w:eastAsia="ru-RU"/>
        </w:rPr>
        <w:t>МР «Карабудахкентский район»</w:t>
      </w:r>
      <w:r>
        <w:rPr>
          <w:rFonts w:ascii="Times New Roman" w:hAnsi="Times New Roman"/>
          <w:sz w:val="24"/>
          <w:szCs w:val="24"/>
          <w:lang w:eastAsia="ru-RU"/>
        </w:rPr>
        <w:t xml:space="preserve"> на 2020</w:t>
      </w:r>
      <w:r w:rsidRPr="0000015D">
        <w:rPr>
          <w:rFonts w:ascii="Times New Roman" w:hAnsi="Times New Roman"/>
          <w:sz w:val="24"/>
          <w:szCs w:val="24"/>
          <w:lang w:eastAsia="ru-RU"/>
        </w:rPr>
        <w:t>-2023 годы».</w:t>
      </w:r>
    </w:p>
    <w:p w:rsidR="00AD7670" w:rsidRPr="00FA148F" w:rsidRDefault="00AD7670" w:rsidP="00AD7670">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roofErr w:type="gramStart"/>
      <w:r w:rsidRPr="0000015D">
        <w:rPr>
          <w:rFonts w:ascii="Times New Roman" w:hAnsi="Times New Roman"/>
          <w:sz w:val="24"/>
          <w:szCs w:val="24"/>
          <w:lang w:eastAsia="ru-RU"/>
        </w:rPr>
        <w:t xml:space="preserve">Основной целью подпрограммы является повышение общего уровня общественной безопасности, правопорядка и безопасности среды обитания на территории </w:t>
      </w:r>
      <w:r w:rsidR="009F6D19" w:rsidRPr="00FA148F">
        <w:rPr>
          <w:rFonts w:ascii="Times New Roman" w:eastAsia="Times New Roman" w:hAnsi="Times New Roman" w:cs="Times New Roman"/>
          <w:sz w:val="24"/>
          <w:szCs w:val="24"/>
          <w:lang w:eastAsia="ru-RU"/>
        </w:rPr>
        <w:t xml:space="preserve">МР </w:t>
      </w:r>
      <w:r w:rsidR="009F6D19" w:rsidRPr="00FA148F">
        <w:rPr>
          <w:rFonts w:ascii="Times New Roman" w:eastAsia="Times New Roman" w:hAnsi="Times New Roman" w:cs="Times New Roman"/>
          <w:sz w:val="24"/>
          <w:szCs w:val="24"/>
          <w:lang w:eastAsia="ru-RU"/>
        </w:rPr>
        <w:lastRenderedPageBreak/>
        <w:t>«Карабудахкентский район»</w:t>
      </w:r>
      <w:r w:rsidRPr="0000015D">
        <w:rPr>
          <w:rFonts w:ascii="Times New Roman" w:hAnsi="Times New Roman"/>
          <w:sz w:val="24"/>
          <w:szCs w:val="24"/>
          <w:lang w:eastAsia="ru-RU"/>
        </w:rPr>
        <w:t xml:space="preserve">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w:t>
      </w:r>
      <w:r w:rsidR="009F6D19">
        <w:rPr>
          <w:rFonts w:ascii="Times New Roman" w:hAnsi="Times New Roman"/>
          <w:sz w:val="24"/>
          <w:szCs w:val="24"/>
          <w:lang w:eastAsia="ru-RU"/>
        </w:rPr>
        <w:t xml:space="preserve"> </w:t>
      </w:r>
      <w:r w:rsidRPr="0000015D">
        <w:rPr>
          <w:rFonts w:ascii="Times New Roman" w:hAnsi="Times New Roman"/>
          <w:sz w:val="24"/>
          <w:szCs w:val="24"/>
          <w:lang w:eastAsia="ru-RU"/>
        </w:rPr>
        <w:t>и правонарушений.</w:t>
      </w:r>
      <w:proofErr w:type="gramEnd"/>
    </w:p>
    <w:p w:rsidR="000F3D3C" w:rsidRPr="00FA148F" w:rsidRDefault="00AD7670"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6F159B">
        <w:rPr>
          <w:rFonts w:ascii="Times New Roman" w:eastAsia="Times New Roman" w:hAnsi="Times New Roman" w:cs="Times New Roman"/>
          <w:spacing w:val="2"/>
          <w:sz w:val="24"/>
          <w:szCs w:val="24"/>
          <w:lang w:eastAsia="ru-RU"/>
        </w:rPr>
        <w:t>. Подпрограмма «</w:t>
      </w:r>
      <w:r w:rsidR="000F3D3C" w:rsidRPr="00FA148F">
        <w:rPr>
          <w:rFonts w:ascii="Times New Roman" w:eastAsia="Times New Roman" w:hAnsi="Times New Roman" w:cs="Times New Roman"/>
          <w:spacing w:val="2"/>
          <w:sz w:val="24"/>
          <w:szCs w:val="24"/>
          <w:lang w:eastAsia="ru-RU"/>
        </w:rPr>
        <w:t xml:space="preserve">Обеспечение безопасности людей на водных объектах и развитие поисково-спасательных служб в </w:t>
      </w:r>
      <w:r w:rsidR="000F3D3C" w:rsidRPr="00FA148F">
        <w:rPr>
          <w:rFonts w:ascii="Times New Roman" w:eastAsia="Times New Roman" w:hAnsi="Times New Roman" w:cs="Times New Roman"/>
          <w:sz w:val="24"/>
          <w:szCs w:val="24"/>
          <w:lang w:eastAsia="ru-RU"/>
        </w:rPr>
        <w:t xml:space="preserve">МР «Карабудахкентский район» </w:t>
      </w:r>
      <w:r w:rsidR="006F159B">
        <w:rPr>
          <w:rFonts w:ascii="Times New Roman" w:eastAsia="Times New Roman" w:hAnsi="Times New Roman" w:cs="Times New Roman"/>
          <w:spacing w:val="2"/>
          <w:sz w:val="24"/>
          <w:szCs w:val="24"/>
          <w:lang w:eastAsia="ru-RU"/>
        </w:rPr>
        <w:t>на 2020-2023 годы»</w:t>
      </w:r>
      <w:r w:rsidR="000F3D3C" w:rsidRPr="00FA148F">
        <w:rPr>
          <w:rFonts w:ascii="Times New Roman" w:eastAsia="Times New Roman" w:hAnsi="Times New Roman" w:cs="Times New Roman"/>
          <w:spacing w:val="2"/>
          <w:sz w:val="24"/>
          <w:szCs w:val="24"/>
          <w:lang w:eastAsia="ru-RU"/>
        </w:rPr>
        <w:t>.</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Основной целью подпрограммы является создание условий безопасного отдых</w:t>
      </w:r>
      <w:r w:rsidR="00EB49A0" w:rsidRPr="00FA148F">
        <w:rPr>
          <w:rFonts w:ascii="Times New Roman" w:eastAsia="Times New Roman" w:hAnsi="Times New Roman" w:cs="Times New Roman"/>
          <w:spacing w:val="2"/>
          <w:sz w:val="24"/>
          <w:szCs w:val="24"/>
          <w:lang w:eastAsia="ru-RU"/>
        </w:rPr>
        <w:t>а населения на водных объектах</w:t>
      </w:r>
      <w:r w:rsidRPr="00FA148F">
        <w:rPr>
          <w:rFonts w:ascii="Times New Roman" w:eastAsia="Times New Roman" w:hAnsi="Times New Roman" w:cs="Times New Roman"/>
          <w:spacing w:val="2"/>
          <w:sz w:val="24"/>
          <w:szCs w:val="24"/>
          <w:lang w:eastAsia="ru-RU"/>
        </w:rPr>
        <w:t xml:space="preserve">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 снижение риска происшествий, сокращение числа погибших.</w:t>
      </w:r>
    </w:p>
    <w:p w:rsidR="000F3D3C" w:rsidRPr="00FA148F" w:rsidRDefault="00AD7670"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w:t>
      </w:r>
      <w:r w:rsidR="006F159B">
        <w:rPr>
          <w:rFonts w:ascii="Times New Roman" w:eastAsia="Times New Roman" w:hAnsi="Times New Roman" w:cs="Times New Roman"/>
          <w:spacing w:val="2"/>
          <w:sz w:val="24"/>
          <w:szCs w:val="24"/>
          <w:lang w:eastAsia="ru-RU"/>
        </w:rPr>
        <w:t>. Подпрограмма «</w:t>
      </w:r>
      <w:r w:rsidR="000F3D3C" w:rsidRPr="00FA148F">
        <w:rPr>
          <w:rFonts w:ascii="Times New Roman" w:eastAsia="Times New Roman" w:hAnsi="Times New Roman" w:cs="Times New Roman"/>
          <w:spacing w:val="2"/>
          <w:sz w:val="24"/>
          <w:szCs w:val="24"/>
          <w:lang w:eastAsia="ru-RU"/>
        </w:rPr>
        <w:t>Обеспечение реал</w:t>
      </w:r>
      <w:r w:rsidR="006F159B">
        <w:rPr>
          <w:rFonts w:ascii="Times New Roman" w:eastAsia="Times New Roman" w:hAnsi="Times New Roman" w:cs="Times New Roman"/>
          <w:spacing w:val="2"/>
          <w:sz w:val="24"/>
          <w:szCs w:val="24"/>
          <w:lang w:eastAsia="ru-RU"/>
        </w:rPr>
        <w:t>изации муниципальной программы «</w:t>
      </w:r>
      <w:r w:rsidR="000F3D3C" w:rsidRPr="00FA148F">
        <w:rPr>
          <w:rFonts w:ascii="Times New Roman" w:eastAsia="Times New Roman" w:hAnsi="Times New Roman" w:cs="Times New Roman"/>
          <w:spacing w:val="2"/>
          <w:sz w:val="24"/>
          <w:szCs w:val="24"/>
          <w:lang w:eastAsia="ru-RU"/>
        </w:rPr>
        <w:t>Защита населения и территорий от чрезвычайных ситуаций, обеспечение пожарной безопасности и безопасн</w:t>
      </w:r>
      <w:r w:rsidR="00EB49A0" w:rsidRPr="00FA148F">
        <w:rPr>
          <w:rFonts w:ascii="Times New Roman" w:eastAsia="Times New Roman" w:hAnsi="Times New Roman" w:cs="Times New Roman"/>
          <w:spacing w:val="2"/>
          <w:sz w:val="24"/>
          <w:szCs w:val="24"/>
          <w:lang w:eastAsia="ru-RU"/>
        </w:rPr>
        <w:t xml:space="preserve">ости людей на водных объектах </w:t>
      </w:r>
      <w:r w:rsidR="000F3D3C" w:rsidRPr="00FA148F">
        <w:rPr>
          <w:rFonts w:ascii="Times New Roman" w:eastAsia="Times New Roman" w:hAnsi="Times New Roman" w:cs="Times New Roman"/>
          <w:sz w:val="24"/>
          <w:szCs w:val="24"/>
          <w:lang w:eastAsia="ru-RU"/>
        </w:rPr>
        <w:t>МР «Карабудахкентский район»</w:t>
      </w:r>
      <w:r w:rsidR="000F3D3C" w:rsidRPr="00FA148F">
        <w:rPr>
          <w:rFonts w:ascii="Times New Roman" w:eastAsia="Times New Roman" w:hAnsi="Times New Roman" w:cs="Times New Roman"/>
          <w:spacing w:val="2"/>
          <w:sz w:val="24"/>
          <w:szCs w:val="24"/>
          <w:lang w:eastAsia="ru-RU"/>
        </w:rPr>
        <w:t xml:space="preserve"> на 2020-2023 годы</w:t>
      </w:r>
      <w:r w:rsidR="006F159B">
        <w:rPr>
          <w:rFonts w:ascii="Times New Roman" w:eastAsia="Times New Roman" w:hAnsi="Times New Roman" w:cs="Times New Roman"/>
          <w:spacing w:val="2"/>
          <w:sz w:val="24"/>
          <w:szCs w:val="24"/>
          <w:lang w:eastAsia="ru-RU"/>
        </w:rPr>
        <w:t>»</w:t>
      </w:r>
      <w:r w:rsidR="000F3D3C" w:rsidRPr="00FA148F">
        <w:rPr>
          <w:rFonts w:ascii="Times New Roman" w:eastAsia="Times New Roman" w:hAnsi="Times New Roman" w:cs="Times New Roman"/>
          <w:spacing w:val="2"/>
          <w:sz w:val="24"/>
          <w:szCs w:val="24"/>
          <w:lang w:eastAsia="ru-RU"/>
        </w:rPr>
        <w:t>.</w:t>
      </w:r>
    </w:p>
    <w:p w:rsidR="000F3D3C" w:rsidRPr="00FA148F" w:rsidRDefault="000F3D3C"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Основной целью Подпрограммы является обеспечение реализации единой государственной политики на территории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 xml:space="preserve"> в области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3D38BF" w:rsidRPr="00FA148F" w:rsidRDefault="003D38BF" w:rsidP="00C663AF">
      <w:pPr>
        <w:shd w:val="clear" w:color="auto" w:fill="FFFFFF"/>
        <w:spacing w:after="0"/>
        <w:ind w:left="4678"/>
        <w:jc w:val="center"/>
        <w:textAlignment w:val="baseline"/>
        <w:rPr>
          <w:rFonts w:ascii="Times New Roman" w:eastAsia="Times New Roman" w:hAnsi="Times New Roman" w:cs="Times New Roman"/>
          <w:spacing w:val="2"/>
          <w:szCs w:val="21"/>
          <w:lang w:eastAsia="ru-RU"/>
        </w:rPr>
        <w:sectPr w:rsidR="003D38BF" w:rsidRPr="00FA148F" w:rsidSect="009D43A8">
          <w:pgSz w:w="11906" w:h="16838"/>
          <w:pgMar w:top="1134" w:right="707" w:bottom="1134" w:left="1134" w:header="708" w:footer="708" w:gutter="0"/>
          <w:cols w:space="708"/>
          <w:docGrid w:linePitch="360"/>
        </w:sectPr>
      </w:pPr>
    </w:p>
    <w:p w:rsidR="00F1374A" w:rsidRPr="00FA148F" w:rsidRDefault="00F1374A" w:rsidP="00C663AF">
      <w:pPr>
        <w:shd w:val="clear" w:color="auto" w:fill="FFFFFF"/>
        <w:spacing w:after="0"/>
        <w:ind w:left="4678"/>
        <w:jc w:val="right"/>
        <w:textAlignment w:val="baseline"/>
        <w:rPr>
          <w:rFonts w:ascii="Times New Roman" w:eastAsia="Times New Roman" w:hAnsi="Times New Roman" w:cs="Times New Roman"/>
          <w:spacing w:val="2"/>
          <w:sz w:val="21"/>
          <w:szCs w:val="21"/>
          <w:lang w:eastAsia="ru-RU"/>
        </w:rPr>
      </w:pPr>
      <w:r w:rsidRPr="00FA148F">
        <w:rPr>
          <w:rFonts w:ascii="Times New Roman" w:eastAsia="Times New Roman" w:hAnsi="Times New Roman" w:cs="Times New Roman"/>
          <w:spacing w:val="2"/>
          <w:szCs w:val="21"/>
          <w:lang w:eastAsia="ru-RU"/>
        </w:rPr>
        <w:lastRenderedPageBreak/>
        <w:t>Приложение N 1</w:t>
      </w:r>
      <w:r w:rsidRPr="00FA148F">
        <w:rPr>
          <w:rFonts w:ascii="Times New Roman" w:eastAsia="Times New Roman" w:hAnsi="Times New Roman" w:cs="Times New Roman"/>
          <w:spacing w:val="2"/>
          <w:szCs w:val="21"/>
          <w:lang w:eastAsia="ru-RU"/>
        </w:rPr>
        <w:br/>
        <w:t xml:space="preserve">к </w:t>
      </w:r>
      <w:r w:rsidR="004E2CA5" w:rsidRPr="00FA148F">
        <w:rPr>
          <w:rFonts w:ascii="Times New Roman" w:eastAsia="Times New Roman" w:hAnsi="Times New Roman" w:cs="Times New Roman"/>
          <w:spacing w:val="2"/>
          <w:szCs w:val="21"/>
          <w:lang w:eastAsia="ru-RU"/>
        </w:rPr>
        <w:t>муниципаль</w:t>
      </w:r>
      <w:r w:rsidRPr="00FA148F">
        <w:rPr>
          <w:rFonts w:ascii="Times New Roman" w:eastAsia="Times New Roman" w:hAnsi="Times New Roman" w:cs="Times New Roman"/>
          <w:spacing w:val="2"/>
          <w:szCs w:val="21"/>
          <w:lang w:eastAsia="ru-RU"/>
        </w:rPr>
        <w:t>ной программе</w:t>
      </w:r>
      <w:r w:rsidRPr="00FA148F">
        <w:rPr>
          <w:rFonts w:ascii="Times New Roman" w:eastAsia="Times New Roman" w:hAnsi="Times New Roman" w:cs="Times New Roman"/>
          <w:spacing w:val="2"/>
          <w:szCs w:val="21"/>
          <w:lang w:eastAsia="ru-RU"/>
        </w:rPr>
        <w:br/>
      </w:r>
      <w:r w:rsidR="004E2CA5" w:rsidRPr="00FA148F">
        <w:rPr>
          <w:rFonts w:ascii="Times New Roman" w:eastAsia="Times New Roman" w:hAnsi="Times New Roman" w:cs="Times New Roman"/>
          <w:spacing w:val="2"/>
          <w:szCs w:val="21"/>
          <w:lang w:eastAsia="ru-RU"/>
        </w:rPr>
        <w:t>«</w:t>
      </w:r>
      <w:r w:rsidRPr="00FA148F">
        <w:rPr>
          <w:rFonts w:ascii="Times New Roman" w:eastAsia="Times New Roman" w:hAnsi="Times New Roman" w:cs="Times New Roman"/>
          <w:spacing w:val="2"/>
          <w:szCs w:val="21"/>
          <w:lang w:eastAsia="ru-RU"/>
        </w:rPr>
        <w:t>Защита</w:t>
      </w:r>
      <w:r w:rsidR="004E2CA5" w:rsidRPr="00FA148F">
        <w:rPr>
          <w:rFonts w:ascii="Times New Roman" w:eastAsia="Times New Roman" w:hAnsi="Times New Roman" w:cs="Times New Roman"/>
          <w:spacing w:val="2"/>
          <w:szCs w:val="21"/>
          <w:lang w:eastAsia="ru-RU"/>
        </w:rPr>
        <w:t xml:space="preserve"> </w:t>
      </w:r>
      <w:r w:rsidRPr="00FA148F">
        <w:rPr>
          <w:rFonts w:ascii="Times New Roman" w:eastAsia="Times New Roman" w:hAnsi="Times New Roman" w:cs="Times New Roman"/>
          <w:spacing w:val="2"/>
          <w:szCs w:val="21"/>
          <w:lang w:eastAsia="ru-RU"/>
        </w:rPr>
        <w:t>населения и территорий от чрезвычайных</w:t>
      </w:r>
      <w:r w:rsidR="004E2CA5" w:rsidRPr="00FA148F">
        <w:rPr>
          <w:rFonts w:ascii="Times New Roman" w:eastAsia="Times New Roman" w:hAnsi="Times New Roman" w:cs="Times New Roman"/>
          <w:spacing w:val="2"/>
          <w:szCs w:val="21"/>
          <w:lang w:eastAsia="ru-RU"/>
        </w:rPr>
        <w:t xml:space="preserve"> </w:t>
      </w:r>
      <w:r w:rsidRPr="00FA148F">
        <w:rPr>
          <w:rFonts w:ascii="Times New Roman" w:eastAsia="Times New Roman" w:hAnsi="Times New Roman" w:cs="Times New Roman"/>
          <w:spacing w:val="2"/>
          <w:szCs w:val="21"/>
          <w:lang w:eastAsia="ru-RU"/>
        </w:rPr>
        <w:t>ситуаций, обеспечение пожарной безопасности</w:t>
      </w:r>
      <w:r w:rsidR="004E2CA5" w:rsidRPr="00FA148F">
        <w:rPr>
          <w:rFonts w:ascii="Times New Roman" w:eastAsia="Times New Roman" w:hAnsi="Times New Roman" w:cs="Times New Roman"/>
          <w:spacing w:val="2"/>
          <w:szCs w:val="21"/>
          <w:lang w:eastAsia="ru-RU"/>
        </w:rPr>
        <w:t xml:space="preserve"> </w:t>
      </w:r>
      <w:r w:rsidRPr="00FA148F">
        <w:rPr>
          <w:rFonts w:ascii="Times New Roman" w:eastAsia="Times New Roman" w:hAnsi="Times New Roman" w:cs="Times New Roman"/>
          <w:spacing w:val="2"/>
          <w:szCs w:val="21"/>
          <w:lang w:eastAsia="ru-RU"/>
        </w:rPr>
        <w:t>и безопасности людей на водных объектах</w:t>
      </w:r>
      <w:r w:rsidR="004E2CA5" w:rsidRPr="00FA148F">
        <w:rPr>
          <w:rFonts w:ascii="Times New Roman" w:eastAsia="Times New Roman" w:hAnsi="Times New Roman" w:cs="Times New Roman"/>
          <w:spacing w:val="2"/>
          <w:szCs w:val="21"/>
          <w:lang w:eastAsia="ru-RU"/>
        </w:rPr>
        <w:t xml:space="preserve"> </w:t>
      </w:r>
      <w:r w:rsidR="004E2CA5" w:rsidRPr="00FA148F">
        <w:rPr>
          <w:rFonts w:ascii="Times New Roman" w:eastAsia="Times New Roman" w:hAnsi="Times New Roman" w:cs="Times New Roman"/>
          <w:sz w:val="21"/>
          <w:szCs w:val="21"/>
          <w:lang w:eastAsia="ru-RU"/>
        </w:rPr>
        <w:t>МР «Карабудахкентский район»</w:t>
      </w:r>
    </w:p>
    <w:p w:rsidR="00F1374A" w:rsidRPr="00FA148F" w:rsidRDefault="00F1374A" w:rsidP="00C663AF">
      <w:pPr>
        <w:shd w:val="clear" w:color="auto" w:fill="FFFFFF"/>
        <w:spacing w:after="0"/>
        <w:jc w:val="center"/>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31"/>
          <w:szCs w:val="31"/>
          <w:lang w:eastAsia="ru-RU"/>
        </w:rPr>
        <w:br/>
      </w:r>
      <w:r w:rsidR="004E2CA5" w:rsidRPr="00FA148F">
        <w:rPr>
          <w:rFonts w:ascii="Times New Roman" w:eastAsia="Times New Roman" w:hAnsi="Times New Roman" w:cs="Times New Roman"/>
          <w:spacing w:val="2"/>
          <w:sz w:val="24"/>
          <w:szCs w:val="24"/>
          <w:lang w:eastAsia="ru-RU"/>
        </w:rPr>
        <w:t xml:space="preserve">ОБЪЕМЫ ФИНАНСИРОВАНИЯ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w:t>
      </w:r>
      <w:r w:rsidR="004E2CA5" w:rsidRPr="00FA148F">
        <w:rPr>
          <w:rFonts w:ascii="Times New Roman" w:eastAsia="Times New Roman" w:hAnsi="Times New Roman" w:cs="Times New Roman"/>
          <w:sz w:val="24"/>
          <w:szCs w:val="24"/>
          <w:lang w:eastAsia="ru-RU"/>
        </w:rPr>
        <w:t>МР «КАРАБУДАХКЕНТСКИЙ РАЙОН»</w:t>
      </w:r>
    </w:p>
    <w:p w:rsidR="00F1374A" w:rsidRPr="00FA148F" w:rsidRDefault="00F1374A" w:rsidP="00C663AF">
      <w:pPr>
        <w:shd w:val="clear" w:color="auto" w:fill="FFFFFF"/>
        <w:spacing w:after="0"/>
        <w:jc w:val="center"/>
        <w:textAlignment w:val="baseline"/>
        <w:rPr>
          <w:rFonts w:ascii="Times New Roman" w:eastAsia="Times New Roman" w:hAnsi="Times New Roman" w:cs="Times New Roman"/>
          <w:spacing w:val="2"/>
          <w:sz w:val="21"/>
          <w:szCs w:val="21"/>
          <w:lang w:eastAsia="ru-RU"/>
        </w:rPr>
      </w:pPr>
    </w:p>
    <w:tbl>
      <w:tblPr>
        <w:tblW w:w="10071" w:type="dxa"/>
        <w:tblInd w:w="149" w:type="dxa"/>
        <w:tblLayout w:type="fixed"/>
        <w:tblCellMar>
          <w:left w:w="0" w:type="dxa"/>
          <w:right w:w="0" w:type="dxa"/>
        </w:tblCellMar>
        <w:tblLook w:val="04A0" w:firstRow="1" w:lastRow="0" w:firstColumn="1" w:lastColumn="0" w:noHBand="0" w:noVBand="1"/>
      </w:tblPr>
      <w:tblGrid>
        <w:gridCol w:w="640"/>
        <w:gridCol w:w="3327"/>
        <w:gridCol w:w="1373"/>
        <w:gridCol w:w="1221"/>
        <w:gridCol w:w="1221"/>
        <w:gridCol w:w="1221"/>
        <w:gridCol w:w="1068"/>
      </w:tblGrid>
      <w:tr w:rsidR="00774ACE" w:rsidRPr="00FA148F" w:rsidTr="009D43A8">
        <w:trPr>
          <w:trHeight w:val="592"/>
        </w:trPr>
        <w:tc>
          <w:tcPr>
            <w:tcW w:w="64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 xml:space="preserve">N </w:t>
            </w:r>
            <w:proofErr w:type="gramStart"/>
            <w:r w:rsidRPr="00FA148F">
              <w:rPr>
                <w:rFonts w:ascii="Times New Roman" w:eastAsia="Times New Roman" w:hAnsi="Times New Roman" w:cs="Times New Roman"/>
                <w:lang w:eastAsia="ru-RU"/>
              </w:rPr>
              <w:t>п</w:t>
            </w:r>
            <w:proofErr w:type="gramEnd"/>
            <w:r w:rsidRPr="00FA148F">
              <w:rPr>
                <w:rFonts w:ascii="Times New Roman" w:eastAsia="Times New Roman" w:hAnsi="Times New Roman" w:cs="Times New Roman"/>
                <w:lang w:eastAsia="ru-RU"/>
              </w:rPr>
              <w:t>/п</w:t>
            </w:r>
          </w:p>
        </w:tc>
        <w:tc>
          <w:tcPr>
            <w:tcW w:w="33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Наименование мероприятия</w:t>
            </w:r>
          </w:p>
        </w:tc>
        <w:tc>
          <w:tcPr>
            <w:tcW w:w="13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Всего, млн. руб.</w:t>
            </w:r>
          </w:p>
        </w:tc>
        <w:tc>
          <w:tcPr>
            <w:tcW w:w="4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Объемы финансирования (млн. руб.)</w:t>
            </w:r>
          </w:p>
        </w:tc>
      </w:tr>
      <w:tr w:rsidR="00774ACE" w:rsidRPr="00FA148F" w:rsidTr="009D43A8">
        <w:trPr>
          <w:trHeight w:val="290"/>
        </w:trPr>
        <w:tc>
          <w:tcPr>
            <w:tcW w:w="640" w:type="dxa"/>
            <w:tcBorders>
              <w:top w:val="nil"/>
              <w:left w:val="single" w:sz="6" w:space="0" w:color="000000"/>
              <w:bottom w:val="nil"/>
              <w:right w:val="single" w:sz="6" w:space="0" w:color="000000"/>
            </w:tcBorders>
            <w:tcMar>
              <w:top w:w="0" w:type="dxa"/>
              <w:left w:w="149" w:type="dxa"/>
              <w:bottom w:w="0" w:type="dxa"/>
              <w:right w:w="149" w:type="dxa"/>
            </w:tcMar>
            <w:hideMark/>
          </w:tcPr>
          <w:p w:rsidR="000327EC" w:rsidRPr="00FA148F" w:rsidRDefault="000327EC" w:rsidP="00C663AF">
            <w:pPr>
              <w:spacing w:after="0"/>
              <w:rPr>
                <w:rFonts w:ascii="Times New Roman" w:eastAsia="Times New Roman" w:hAnsi="Times New Roman" w:cs="Times New Roman"/>
                <w:lang w:eastAsia="ru-RU"/>
              </w:rPr>
            </w:pPr>
          </w:p>
        </w:tc>
        <w:tc>
          <w:tcPr>
            <w:tcW w:w="3327" w:type="dxa"/>
            <w:tcBorders>
              <w:top w:val="nil"/>
              <w:left w:val="single" w:sz="6" w:space="0" w:color="000000"/>
              <w:bottom w:val="nil"/>
              <w:right w:val="single" w:sz="6" w:space="0" w:color="000000"/>
            </w:tcBorders>
            <w:tcMar>
              <w:top w:w="0" w:type="dxa"/>
              <w:left w:w="149" w:type="dxa"/>
              <w:bottom w:w="0" w:type="dxa"/>
              <w:right w:w="149" w:type="dxa"/>
            </w:tcMar>
            <w:hideMark/>
          </w:tcPr>
          <w:p w:rsidR="000327EC" w:rsidRPr="00FA148F" w:rsidRDefault="000327EC" w:rsidP="00C663AF">
            <w:pPr>
              <w:spacing w:after="0"/>
              <w:rPr>
                <w:rFonts w:ascii="Times New Roman" w:eastAsia="Times New Roman" w:hAnsi="Times New Roman" w:cs="Times New Roman"/>
                <w:lang w:eastAsia="ru-RU"/>
              </w:rPr>
            </w:pPr>
          </w:p>
        </w:tc>
        <w:tc>
          <w:tcPr>
            <w:tcW w:w="1373" w:type="dxa"/>
            <w:tcBorders>
              <w:top w:val="nil"/>
              <w:left w:val="single" w:sz="6" w:space="0" w:color="000000"/>
              <w:bottom w:val="nil"/>
              <w:right w:val="single" w:sz="6" w:space="0" w:color="000000"/>
            </w:tcBorders>
            <w:tcMar>
              <w:top w:w="0" w:type="dxa"/>
              <w:left w:w="149" w:type="dxa"/>
              <w:bottom w:w="0" w:type="dxa"/>
              <w:right w:w="149" w:type="dxa"/>
            </w:tcMar>
            <w:hideMark/>
          </w:tcPr>
          <w:p w:rsidR="000327EC" w:rsidRPr="00FA148F" w:rsidRDefault="000327EC" w:rsidP="00C663AF">
            <w:pPr>
              <w:spacing w:after="0"/>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2020 г.</w:t>
            </w: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2021 г.</w:t>
            </w: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2022 г.</w:t>
            </w: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2023 г.</w:t>
            </w:r>
          </w:p>
        </w:tc>
      </w:tr>
      <w:tr w:rsidR="00774ACE" w:rsidRPr="00FA148F" w:rsidTr="009D43A8">
        <w:trPr>
          <w:trHeight w:val="303"/>
        </w:trPr>
        <w:tc>
          <w:tcPr>
            <w:tcW w:w="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1</w:t>
            </w:r>
          </w:p>
        </w:tc>
        <w:tc>
          <w:tcPr>
            <w:tcW w:w="3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w:t>
            </w: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3</w:t>
            </w: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5</w:t>
            </w: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6</w:t>
            </w: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7</w:t>
            </w: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8</w:t>
            </w:r>
          </w:p>
        </w:tc>
      </w:tr>
      <w:tr w:rsidR="00774ACE" w:rsidRPr="00FA148F" w:rsidTr="009D43A8">
        <w:trPr>
          <w:trHeight w:val="1461"/>
        </w:trPr>
        <w:tc>
          <w:tcPr>
            <w:tcW w:w="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1.</w:t>
            </w:r>
          </w:p>
        </w:tc>
        <w:tc>
          <w:tcPr>
            <w:tcW w:w="3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Комплексные меры по обеспечению пожарной безопасности в МР «Карабудахкентский район» на 2020-2023 годы</w:t>
            </w: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r>
      <w:tr w:rsidR="00774ACE" w:rsidRPr="00FA148F" w:rsidTr="009D43A8">
        <w:trPr>
          <w:trHeight w:val="2053"/>
        </w:trPr>
        <w:tc>
          <w:tcPr>
            <w:tcW w:w="64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327EC" w:rsidRPr="00FA148F" w:rsidRDefault="000A4EC7"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w:t>
            </w:r>
            <w:r w:rsidR="000327EC" w:rsidRPr="00FA148F">
              <w:rPr>
                <w:rFonts w:ascii="Times New Roman" w:eastAsia="Times New Roman" w:hAnsi="Times New Roman" w:cs="Times New Roman"/>
                <w:lang w:eastAsia="ru-RU"/>
              </w:rPr>
              <w:t>.</w:t>
            </w:r>
          </w:p>
        </w:tc>
        <w:tc>
          <w:tcPr>
            <w:tcW w:w="3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Обеспечение безопасности людей на водных объектах и развитие поисково-спасательных служб в МР «Карабудахкентский район» на 2020-2023 годы, в том числе:</w:t>
            </w: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r>
      <w:tr w:rsidR="00774ACE" w:rsidRPr="00FA148F" w:rsidTr="009D43A8">
        <w:trPr>
          <w:trHeight w:val="592"/>
        </w:trPr>
        <w:tc>
          <w:tcPr>
            <w:tcW w:w="640" w:type="dxa"/>
            <w:tcBorders>
              <w:top w:val="nil"/>
              <w:left w:val="single" w:sz="6" w:space="0" w:color="000000"/>
              <w:bottom w:val="nil"/>
              <w:right w:val="single" w:sz="6" w:space="0" w:color="000000"/>
            </w:tcBorders>
            <w:tcMar>
              <w:top w:w="0" w:type="dxa"/>
              <w:left w:w="149" w:type="dxa"/>
              <w:bottom w:w="0" w:type="dxa"/>
              <w:right w:w="149" w:type="dxa"/>
            </w:tcMar>
            <w:hideMark/>
          </w:tcPr>
          <w:p w:rsidR="000327EC" w:rsidRPr="00FA148F" w:rsidRDefault="000327EC" w:rsidP="00C663AF">
            <w:pPr>
              <w:spacing w:after="0"/>
              <w:rPr>
                <w:rFonts w:ascii="Times New Roman" w:eastAsia="Times New Roman" w:hAnsi="Times New Roman" w:cs="Times New Roman"/>
                <w:lang w:eastAsia="ru-RU"/>
              </w:rPr>
            </w:pPr>
          </w:p>
        </w:tc>
        <w:tc>
          <w:tcPr>
            <w:tcW w:w="3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 xml:space="preserve">из республиканского бюджета </w:t>
            </w: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r>
      <w:tr w:rsidR="00774ACE" w:rsidRPr="00FA148F" w:rsidTr="009D43A8">
        <w:trPr>
          <w:trHeight w:val="290"/>
        </w:trPr>
        <w:tc>
          <w:tcPr>
            <w:tcW w:w="640" w:type="dxa"/>
            <w:tcBorders>
              <w:top w:val="nil"/>
              <w:left w:val="single" w:sz="6" w:space="0" w:color="000000"/>
              <w:bottom w:val="nil"/>
              <w:right w:val="single" w:sz="6" w:space="0" w:color="000000"/>
            </w:tcBorders>
            <w:tcMar>
              <w:top w:w="0" w:type="dxa"/>
              <w:left w:w="149" w:type="dxa"/>
              <w:bottom w:w="0" w:type="dxa"/>
              <w:right w:w="149" w:type="dxa"/>
            </w:tcMar>
          </w:tcPr>
          <w:p w:rsidR="00CE38EA" w:rsidRPr="00FA148F" w:rsidRDefault="00CE38EA" w:rsidP="00C663AF">
            <w:pPr>
              <w:spacing w:after="0"/>
              <w:rPr>
                <w:rFonts w:ascii="Times New Roman" w:eastAsia="Times New Roman" w:hAnsi="Times New Roman" w:cs="Times New Roman"/>
                <w:lang w:eastAsia="ru-RU"/>
              </w:rPr>
            </w:pPr>
          </w:p>
        </w:tc>
        <w:tc>
          <w:tcPr>
            <w:tcW w:w="3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38EA" w:rsidRPr="00FA148F" w:rsidRDefault="00CE38EA"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из муниципального бюджета</w:t>
            </w: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E38EA" w:rsidRPr="00FA148F" w:rsidRDefault="00CE38EA"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E38EA" w:rsidRPr="00FA148F" w:rsidRDefault="00CE38EA"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E38EA" w:rsidRPr="00FA148F" w:rsidRDefault="00CE38EA"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E38EA" w:rsidRPr="00FA148F" w:rsidRDefault="00CE38EA" w:rsidP="00C663AF">
            <w:pPr>
              <w:spacing w:after="0"/>
              <w:jc w:val="center"/>
              <w:textAlignment w:val="baseline"/>
              <w:rPr>
                <w:rFonts w:ascii="Times New Roman" w:eastAsia="Times New Roman" w:hAnsi="Times New Roman" w:cs="Times New Roman"/>
                <w:lang w:eastAsia="ru-RU"/>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E38EA" w:rsidRPr="00FA148F" w:rsidRDefault="00CE38EA" w:rsidP="00C663AF">
            <w:pPr>
              <w:spacing w:after="0"/>
              <w:jc w:val="center"/>
              <w:textAlignment w:val="baseline"/>
              <w:rPr>
                <w:rFonts w:ascii="Times New Roman" w:eastAsia="Times New Roman" w:hAnsi="Times New Roman" w:cs="Times New Roman"/>
                <w:lang w:eastAsia="ru-RU"/>
              </w:rPr>
            </w:pPr>
          </w:p>
        </w:tc>
      </w:tr>
      <w:tr w:rsidR="00774ACE" w:rsidRPr="00FA148F" w:rsidTr="009D43A8">
        <w:trPr>
          <w:trHeight w:val="2935"/>
        </w:trPr>
        <w:tc>
          <w:tcPr>
            <w:tcW w:w="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A4EC7"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3</w:t>
            </w:r>
            <w:r w:rsidR="000327EC" w:rsidRPr="00FA148F">
              <w:rPr>
                <w:rFonts w:ascii="Times New Roman" w:eastAsia="Times New Roman" w:hAnsi="Times New Roman" w:cs="Times New Roman"/>
                <w:lang w:eastAsia="ru-RU"/>
              </w:rPr>
              <w:t>.</w:t>
            </w:r>
          </w:p>
        </w:tc>
        <w:tc>
          <w:tcPr>
            <w:tcW w:w="3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Обеспечение реализации муниципальной программы "Защита населения и территорий от чрезвычайных ситуаций, обеспечение пожарной безопасности и безопасн</w:t>
            </w:r>
            <w:r w:rsidR="00EB49A0" w:rsidRPr="00FA148F">
              <w:rPr>
                <w:rFonts w:ascii="Times New Roman" w:eastAsia="Times New Roman" w:hAnsi="Times New Roman" w:cs="Times New Roman"/>
                <w:lang w:eastAsia="ru-RU"/>
              </w:rPr>
              <w:t xml:space="preserve">ости людей на водных объектах </w:t>
            </w:r>
            <w:r w:rsidRPr="00FA148F">
              <w:rPr>
                <w:rFonts w:ascii="Times New Roman" w:eastAsia="Times New Roman" w:hAnsi="Times New Roman" w:cs="Times New Roman"/>
                <w:lang w:eastAsia="ru-RU"/>
              </w:rPr>
              <w:t xml:space="preserve">МР «Карабудахкентский район» </w:t>
            </w:r>
            <w:r w:rsidR="00CE38EA" w:rsidRPr="00FA148F">
              <w:rPr>
                <w:rFonts w:ascii="Times New Roman" w:eastAsia="Times New Roman" w:hAnsi="Times New Roman" w:cs="Times New Roman"/>
                <w:lang w:eastAsia="ru-RU"/>
              </w:rPr>
              <w:t>из муниципального бюджета</w:t>
            </w: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r>
      <w:tr w:rsidR="00774ACE" w:rsidRPr="00FA148F" w:rsidTr="009D43A8">
        <w:trPr>
          <w:trHeight w:val="579"/>
        </w:trPr>
        <w:tc>
          <w:tcPr>
            <w:tcW w:w="64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327EC" w:rsidRPr="00FA148F" w:rsidRDefault="000327EC" w:rsidP="00C663AF">
            <w:pPr>
              <w:spacing w:after="0"/>
              <w:rPr>
                <w:rFonts w:ascii="Times New Roman" w:eastAsia="Times New Roman" w:hAnsi="Times New Roman" w:cs="Times New Roman"/>
                <w:lang w:eastAsia="ru-RU"/>
              </w:rPr>
            </w:pPr>
          </w:p>
        </w:tc>
        <w:tc>
          <w:tcPr>
            <w:tcW w:w="3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ИТОГО</w:t>
            </w:r>
          </w:p>
          <w:p w:rsidR="000327EC" w:rsidRPr="00FA148F" w:rsidRDefault="000327EC"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в том числе:</w:t>
            </w: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r>
      <w:tr w:rsidR="00774ACE" w:rsidRPr="00FA148F" w:rsidTr="009D43A8">
        <w:trPr>
          <w:trHeight w:val="592"/>
        </w:trPr>
        <w:tc>
          <w:tcPr>
            <w:tcW w:w="640" w:type="dxa"/>
            <w:tcBorders>
              <w:top w:val="nil"/>
              <w:left w:val="single" w:sz="6" w:space="0" w:color="000000"/>
              <w:bottom w:val="nil"/>
              <w:right w:val="single" w:sz="6" w:space="0" w:color="000000"/>
            </w:tcBorders>
            <w:tcMar>
              <w:top w:w="0" w:type="dxa"/>
              <w:left w:w="149" w:type="dxa"/>
              <w:bottom w:w="0" w:type="dxa"/>
              <w:right w:w="149" w:type="dxa"/>
            </w:tcMar>
            <w:hideMark/>
          </w:tcPr>
          <w:p w:rsidR="000327EC" w:rsidRPr="00FA148F" w:rsidRDefault="000327EC" w:rsidP="00C663AF">
            <w:pPr>
              <w:spacing w:after="0"/>
              <w:rPr>
                <w:rFonts w:ascii="Times New Roman" w:eastAsia="Times New Roman" w:hAnsi="Times New Roman" w:cs="Times New Roman"/>
                <w:lang w:eastAsia="ru-RU"/>
              </w:rPr>
            </w:pPr>
          </w:p>
        </w:tc>
        <w:tc>
          <w:tcPr>
            <w:tcW w:w="3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EB49A0"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из республиканского бюджета</w:t>
            </w: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r>
      <w:tr w:rsidR="00774ACE" w:rsidRPr="00FA148F" w:rsidTr="009D43A8">
        <w:trPr>
          <w:trHeight w:val="290"/>
        </w:trPr>
        <w:tc>
          <w:tcPr>
            <w:tcW w:w="640" w:type="dxa"/>
            <w:tcBorders>
              <w:top w:val="nil"/>
              <w:left w:val="single" w:sz="6" w:space="0" w:color="000000"/>
              <w:bottom w:val="nil"/>
              <w:right w:val="single" w:sz="6" w:space="0" w:color="000000"/>
            </w:tcBorders>
            <w:tcMar>
              <w:top w:w="0" w:type="dxa"/>
              <w:left w:w="149" w:type="dxa"/>
              <w:bottom w:w="0" w:type="dxa"/>
              <w:right w:w="149" w:type="dxa"/>
            </w:tcMar>
            <w:hideMark/>
          </w:tcPr>
          <w:p w:rsidR="000327EC" w:rsidRPr="00FA148F" w:rsidRDefault="000327EC" w:rsidP="00C663AF">
            <w:pPr>
              <w:spacing w:after="0"/>
              <w:rPr>
                <w:rFonts w:ascii="Times New Roman" w:eastAsia="Times New Roman" w:hAnsi="Times New Roman" w:cs="Times New Roman"/>
                <w:lang w:eastAsia="ru-RU"/>
              </w:rPr>
            </w:pPr>
          </w:p>
        </w:tc>
        <w:tc>
          <w:tcPr>
            <w:tcW w:w="3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EB49A0"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из муниципального бюджета</w:t>
            </w: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r>
      <w:tr w:rsidR="00774ACE" w:rsidRPr="00FA148F" w:rsidTr="009D43A8">
        <w:trPr>
          <w:trHeight w:val="592"/>
        </w:trPr>
        <w:tc>
          <w:tcPr>
            <w:tcW w:w="64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rPr>
                <w:rFonts w:ascii="Times New Roman" w:eastAsia="Times New Roman" w:hAnsi="Times New Roman" w:cs="Times New Roman"/>
                <w:lang w:eastAsia="ru-RU"/>
              </w:rPr>
            </w:pPr>
          </w:p>
        </w:tc>
        <w:tc>
          <w:tcPr>
            <w:tcW w:w="3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7EC" w:rsidRPr="00FA148F" w:rsidRDefault="000327EC"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из внебюджетных источников</w:t>
            </w: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327EC" w:rsidRPr="00FA148F" w:rsidRDefault="000327EC" w:rsidP="00C663AF">
            <w:pPr>
              <w:spacing w:after="0"/>
              <w:jc w:val="center"/>
              <w:textAlignment w:val="baseline"/>
              <w:rPr>
                <w:rFonts w:ascii="Times New Roman" w:eastAsia="Times New Roman" w:hAnsi="Times New Roman" w:cs="Times New Roman"/>
                <w:lang w:eastAsia="ru-RU"/>
              </w:rPr>
            </w:pPr>
          </w:p>
        </w:tc>
      </w:tr>
    </w:tbl>
    <w:p w:rsidR="00871C46" w:rsidRPr="00FA148F" w:rsidRDefault="00871C46" w:rsidP="00C663AF">
      <w:pPr>
        <w:shd w:val="clear" w:color="auto" w:fill="FFFFFF"/>
        <w:spacing w:after="0"/>
        <w:jc w:val="right"/>
        <w:textAlignment w:val="baseline"/>
        <w:rPr>
          <w:rFonts w:ascii="Times New Roman" w:eastAsia="Times New Roman" w:hAnsi="Times New Roman" w:cs="Times New Roman"/>
          <w:spacing w:val="2"/>
          <w:sz w:val="21"/>
          <w:szCs w:val="21"/>
          <w:lang w:eastAsia="ru-RU"/>
        </w:rPr>
        <w:sectPr w:rsidR="00871C46" w:rsidRPr="00FA148F" w:rsidSect="009D43A8">
          <w:pgSz w:w="11906" w:h="16838"/>
          <w:pgMar w:top="1134" w:right="851" w:bottom="1134" w:left="1134" w:header="708" w:footer="708" w:gutter="0"/>
          <w:cols w:space="708"/>
          <w:docGrid w:linePitch="360"/>
        </w:sectPr>
      </w:pPr>
    </w:p>
    <w:p w:rsidR="00F1374A" w:rsidRPr="00FA148F" w:rsidRDefault="00F1374A" w:rsidP="00C663AF">
      <w:pPr>
        <w:shd w:val="clear" w:color="auto" w:fill="FFFFFF"/>
        <w:spacing w:after="0"/>
        <w:ind w:left="4962"/>
        <w:jc w:val="right"/>
        <w:textAlignment w:val="baseline"/>
        <w:rPr>
          <w:rFonts w:ascii="Times New Roman" w:eastAsia="Times New Roman" w:hAnsi="Times New Roman" w:cs="Times New Roman"/>
          <w:spacing w:val="2"/>
          <w:sz w:val="21"/>
          <w:szCs w:val="21"/>
          <w:lang w:eastAsia="ru-RU"/>
        </w:rPr>
      </w:pPr>
      <w:r w:rsidRPr="00FA148F">
        <w:rPr>
          <w:rFonts w:ascii="Times New Roman" w:eastAsia="Times New Roman" w:hAnsi="Times New Roman" w:cs="Times New Roman"/>
          <w:spacing w:val="2"/>
          <w:sz w:val="21"/>
          <w:szCs w:val="21"/>
          <w:lang w:eastAsia="ru-RU"/>
        </w:rPr>
        <w:lastRenderedPageBreak/>
        <w:t>Приложение N 2</w:t>
      </w:r>
      <w:r w:rsidRPr="00FA148F">
        <w:rPr>
          <w:rFonts w:ascii="Times New Roman" w:eastAsia="Times New Roman" w:hAnsi="Times New Roman" w:cs="Times New Roman"/>
          <w:spacing w:val="2"/>
          <w:sz w:val="21"/>
          <w:szCs w:val="21"/>
          <w:lang w:eastAsia="ru-RU"/>
        </w:rPr>
        <w:br/>
      </w:r>
      <w:r w:rsidR="004E2CA5" w:rsidRPr="00FA148F">
        <w:rPr>
          <w:rFonts w:ascii="Times New Roman" w:eastAsia="Times New Roman" w:hAnsi="Times New Roman" w:cs="Times New Roman"/>
          <w:spacing w:val="2"/>
          <w:szCs w:val="21"/>
          <w:lang w:eastAsia="ru-RU"/>
        </w:rPr>
        <w:t>к муниципальной программе</w:t>
      </w:r>
      <w:r w:rsidR="004E2CA5" w:rsidRPr="00FA148F">
        <w:rPr>
          <w:rFonts w:ascii="Times New Roman" w:eastAsia="Times New Roman" w:hAnsi="Times New Roman" w:cs="Times New Roman"/>
          <w:spacing w:val="2"/>
          <w:szCs w:val="21"/>
          <w:lang w:eastAsia="ru-RU"/>
        </w:rPr>
        <w:br/>
        <w:t>«Защита населения и территорий от чрезвычайных ситуаций, обеспечение пожарной безопасности и безопас</w:t>
      </w:r>
      <w:r w:rsidR="00EB49A0" w:rsidRPr="00FA148F">
        <w:rPr>
          <w:rFonts w:ascii="Times New Roman" w:eastAsia="Times New Roman" w:hAnsi="Times New Roman" w:cs="Times New Roman"/>
          <w:spacing w:val="2"/>
          <w:szCs w:val="21"/>
          <w:lang w:eastAsia="ru-RU"/>
        </w:rPr>
        <w:t>ности людей на водных объектах</w:t>
      </w:r>
      <w:r w:rsidR="004E2CA5" w:rsidRPr="00FA148F">
        <w:rPr>
          <w:rFonts w:ascii="Times New Roman" w:eastAsia="Times New Roman" w:hAnsi="Times New Roman" w:cs="Times New Roman"/>
          <w:spacing w:val="2"/>
          <w:szCs w:val="21"/>
          <w:lang w:eastAsia="ru-RU"/>
        </w:rPr>
        <w:t xml:space="preserve"> </w:t>
      </w:r>
      <w:r w:rsidR="004E2CA5" w:rsidRPr="00FA148F">
        <w:rPr>
          <w:rFonts w:ascii="Times New Roman" w:eastAsia="Times New Roman" w:hAnsi="Times New Roman" w:cs="Times New Roman"/>
          <w:sz w:val="21"/>
          <w:szCs w:val="21"/>
          <w:lang w:eastAsia="ru-RU"/>
        </w:rPr>
        <w:t>МР «Карабудахкентский район»</w:t>
      </w:r>
    </w:p>
    <w:p w:rsidR="00F15CC7" w:rsidRPr="00FA148F" w:rsidRDefault="00F1374A" w:rsidP="00C663AF">
      <w:pPr>
        <w:shd w:val="clear" w:color="auto" w:fill="FFFFFF"/>
        <w:spacing w:after="0"/>
        <w:jc w:val="center"/>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31"/>
          <w:szCs w:val="31"/>
          <w:lang w:eastAsia="ru-RU"/>
        </w:rPr>
        <w:br/>
      </w:r>
      <w:r w:rsidRPr="00FA148F">
        <w:rPr>
          <w:rFonts w:ascii="Times New Roman" w:eastAsia="Times New Roman" w:hAnsi="Times New Roman" w:cs="Times New Roman"/>
          <w:spacing w:val="2"/>
          <w:sz w:val="24"/>
          <w:szCs w:val="24"/>
          <w:lang w:eastAsia="ru-RU"/>
        </w:rPr>
        <w:t xml:space="preserve">КОЛИЧЕСТВО ПЛАНИРУЕМЫХ К СОЗДАНИЮ РАБОЧИХ МЕСТ В РАМКАХ </w:t>
      </w:r>
      <w:r w:rsidR="004E2CA5" w:rsidRPr="00FA148F">
        <w:rPr>
          <w:rFonts w:ascii="Times New Roman" w:eastAsia="Times New Roman" w:hAnsi="Times New Roman" w:cs="Times New Roman"/>
          <w:spacing w:val="2"/>
          <w:sz w:val="24"/>
          <w:szCs w:val="24"/>
          <w:lang w:eastAsia="ru-RU"/>
        </w:rPr>
        <w:t>МУНИЦИПАЛЬНОЙ</w:t>
      </w:r>
      <w:r w:rsidRPr="00FA148F">
        <w:rPr>
          <w:rFonts w:ascii="Times New Roman" w:eastAsia="Times New Roman" w:hAnsi="Times New Roman" w:cs="Times New Roman"/>
          <w:spacing w:val="2"/>
          <w:sz w:val="24"/>
          <w:szCs w:val="24"/>
          <w:lang w:eastAsia="ru-RU"/>
        </w:rPr>
        <w:t xml:space="preserve"> ПРОГРАММЫ </w:t>
      </w:r>
      <w:r w:rsidR="004E2CA5" w:rsidRPr="00FA148F">
        <w:rPr>
          <w:rFonts w:ascii="Times New Roman" w:eastAsia="Times New Roman" w:hAnsi="Times New Roman" w:cs="Times New Roman"/>
          <w:spacing w:val="2"/>
          <w:sz w:val="24"/>
          <w:szCs w:val="24"/>
          <w:lang w:eastAsia="ru-RU"/>
        </w:rPr>
        <w:t>«</w:t>
      </w:r>
      <w:r w:rsidRPr="00FA148F">
        <w:rPr>
          <w:rFonts w:ascii="Times New Roman" w:eastAsia="Times New Roman" w:hAnsi="Times New Roman" w:cs="Times New Roman"/>
          <w:spacing w:val="2"/>
          <w:sz w:val="24"/>
          <w:szCs w:val="24"/>
          <w:lang w:eastAsia="ru-RU"/>
        </w:rPr>
        <w:t xml:space="preserve">ЗАЩИТА НАСЕЛЕНИЯ И ТЕРРИТОРИЙ ОТ ЧРЕЗВЫЧАЙНЫХ </w:t>
      </w:r>
      <w:r w:rsidR="004E2CA5" w:rsidRPr="00FA148F">
        <w:rPr>
          <w:rFonts w:ascii="Times New Roman" w:eastAsia="Times New Roman" w:hAnsi="Times New Roman" w:cs="Times New Roman"/>
          <w:spacing w:val="2"/>
          <w:sz w:val="24"/>
          <w:szCs w:val="24"/>
          <w:lang w:eastAsia="ru-RU"/>
        </w:rPr>
        <w:t>СИТУАЦИЙ, ОБЕСПЕЧЕНИЕ ПОЖАРНОЙ БЕЗОПАСНОСТИ И БЕЗОПАС</w:t>
      </w:r>
      <w:r w:rsidR="00EB49A0" w:rsidRPr="00FA148F">
        <w:rPr>
          <w:rFonts w:ascii="Times New Roman" w:eastAsia="Times New Roman" w:hAnsi="Times New Roman" w:cs="Times New Roman"/>
          <w:spacing w:val="2"/>
          <w:sz w:val="24"/>
          <w:szCs w:val="24"/>
          <w:lang w:eastAsia="ru-RU"/>
        </w:rPr>
        <w:t>НОСТИ ЛЮДЕЙ НА ВОДНЫХ ОБЪЕКТАХ</w:t>
      </w:r>
      <w:r w:rsidR="004E2CA5" w:rsidRPr="00FA148F">
        <w:rPr>
          <w:rFonts w:ascii="Times New Roman" w:eastAsia="Times New Roman" w:hAnsi="Times New Roman" w:cs="Times New Roman"/>
          <w:spacing w:val="2"/>
          <w:sz w:val="24"/>
          <w:szCs w:val="24"/>
          <w:lang w:eastAsia="ru-RU"/>
        </w:rPr>
        <w:t xml:space="preserve"> </w:t>
      </w:r>
    </w:p>
    <w:p w:rsidR="00F1374A" w:rsidRPr="00FA148F" w:rsidRDefault="004E2CA5" w:rsidP="00C663AF">
      <w:pPr>
        <w:shd w:val="clear" w:color="auto" w:fill="FFFFFF"/>
        <w:spacing w:after="0"/>
        <w:jc w:val="center"/>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МР «КАРАБУДАХКЕНТСКИЙ РАЙОН»</w:t>
      </w:r>
    </w:p>
    <w:p w:rsidR="00F1374A" w:rsidRPr="00FA148F" w:rsidRDefault="00F1374A" w:rsidP="00C663AF">
      <w:pPr>
        <w:shd w:val="clear" w:color="auto" w:fill="FFFFFF"/>
        <w:spacing w:after="0"/>
        <w:jc w:val="center"/>
        <w:textAlignment w:val="baseline"/>
        <w:rPr>
          <w:rFonts w:ascii="Times New Roman" w:eastAsia="Times New Roman" w:hAnsi="Times New Roman" w:cs="Times New Roman"/>
          <w:spacing w:val="2"/>
          <w:sz w:val="21"/>
          <w:szCs w:val="21"/>
          <w:highlight w:val="yellow"/>
          <w:lang w:eastAsia="ru-RU"/>
        </w:rPr>
      </w:pPr>
    </w:p>
    <w:tbl>
      <w:tblPr>
        <w:tblW w:w="9800" w:type="dxa"/>
        <w:tblInd w:w="149" w:type="dxa"/>
        <w:tblCellMar>
          <w:left w:w="0" w:type="dxa"/>
          <w:right w:w="0" w:type="dxa"/>
        </w:tblCellMar>
        <w:tblLook w:val="04A0" w:firstRow="1" w:lastRow="0" w:firstColumn="1" w:lastColumn="0" w:noHBand="0" w:noVBand="1"/>
      </w:tblPr>
      <w:tblGrid>
        <w:gridCol w:w="644"/>
        <w:gridCol w:w="1938"/>
        <w:gridCol w:w="2328"/>
        <w:gridCol w:w="1694"/>
        <w:gridCol w:w="799"/>
        <w:gridCol w:w="799"/>
        <w:gridCol w:w="799"/>
        <w:gridCol w:w="799"/>
      </w:tblGrid>
      <w:tr w:rsidR="00F15CC7" w:rsidRPr="00FA148F" w:rsidTr="009D43A8">
        <w:trPr>
          <w:trHeight w:val="1320"/>
        </w:trPr>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 xml:space="preserve">N </w:t>
            </w:r>
            <w:proofErr w:type="gramStart"/>
            <w:r w:rsidRPr="00FA148F">
              <w:rPr>
                <w:rFonts w:ascii="Times New Roman" w:eastAsia="Times New Roman" w:hAnsi="Times New Roman" w:cs="Times New Roman"/>
                <w:lang w:eastAsia="ru-RU"/>
              </w:rPr>
              <w:t>п</w:t>
            </w:r>
            <w:proofErr w:type="gramEnd"/>
            <w:r w:rsidRPr="00FA148F">
              <w:rPr>
                <w:rFonts w:ascii="Times New Roman" w:eastAsia="Times New Roman" w:hAnsi="Times New Roman" w:cs="Times New Roman"/>
                <w:lang w:eastAsia="ru-RU"/>
              </w:rPr>
              <w:t>/п</w:t>
            </w:r>
          </w:p>
        </w:tc>
        <w:tc>
          <w:tcPr>
            <w:tcW w:w="1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Мероприятие муниципальной программы</w:t>
            </w:r>
          </w:p>
        </w:tc>
        <w:tc>
          <w:tcPr>
            <w:tcW w:w="2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Планируется создание дополнительных рабочих мест</w:t>
            </w:r>
          </w:p>
        </w:tc>
        <w:tc>
          <w:tcPr>
            <w:tcW w:w="1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Планируемое количество вновь создаваемых рабочих мест</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2020 г.</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2021 г.</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2022 г.</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2023 г.</w:t>
            </w:r>
          </w:p>
        </w:tc>
      </w:tr>
      <w:tr w:rsidR="00F15CC7" w:rsidRPr="00FA148F" w:rsidTr="009D43A8">
        <w:trPr>
          <w:trHeight w:val="259"/>
        </w:trPr>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1</w:t>
            </w:r>
          </w:p>
        </w:tc>
        <w:tc>
          <w:tcPr>
            <w:tcW w:w="1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w:t>
            </w:r>
          </w:p>
        </w:tc>
        <w:tc>
          <w:tcPr>
            <w:tcW w:w="2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3</w:t>
            </w:r>
          </w:p>
        </w:tc>
        <w:tc>
          <w:tcPr>
            <w:tcW w:w="1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4</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5</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6</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7</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8</w:t>
            </w:r>
          </w:p>
        </w:tc>
      </w:tr>
      <w:tr w:rsidR="00F15CC7" w:rsidRPr="00FA148F" w:rsidTr="009D43A8">
        <w:trPr>
          <w:trHeight w:val="530"/>
        </w:trPr>
        <w:tc>
          <w:tcPr>
            <w:tcW w:w="98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6F159B" w:rsidP="00C663AF">
            <w:pPr>
              <w:spacing w:after="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00F1374A" w:rsidRPr="00FA148F">
              <w:rPr>
                <w:rFonts w:ascii="Times New Roman" w:eastAsia="Times New Roman" w:hAnsi="Times New Roman" w:cs="Times New Roman"/>
                <w:lang w:eastAsia="ru-RU"/>
              </w:rPr>
              <w:t>Комплексные меры по обе</w:t>
            </w:r>
            <w:r w:rsidR="00EB49A0" w:rsidRPr="00FA148F">
              <w:rPr>
                <w:rFonts w:ascii="Times New Roman" w:eastAsia="Times New Roman" w:hAnsi="Times New Roman" w:cs="Times New Roman"/>
                <w:lang w:eastAsia="ru-RU"/>
              </w:rPr>
              <w:t>спечению пожарной безопасности</w:t>
            </w:r>
            <w:r w:rsidR="00F1374A" w:rsidRPr="00FA148F">
              <w:rPr>
                <w:rFonts w:ascii="Times New Roman" w:eastAsia="Times New Roman" w:hAnsi="Times New Roman" w:cs="Times New Roman"/>
                <w:lang w:eastAsia="ru-RU"/>
              </w:rPr>
              <w:t xml:space="preserve"> </w:t>
            </w:r>
            <w:r w:rsidR="00871C46" w:rsidRPr="00FA148F">
              <w:rPr>
                <w:rFonts w:ascii="Times New Roman" w:eastAsia="Times New Roman" w:hAnsi="Times New Roman" w:cs="Times New Roman"/>
                <w:lang w:eastAsia="ru-RU"/>
              </w:rPr>
              <w:t>МР «Карабудахкентский район»</w:t>
            </w:r>
            <w:r w:rsidR="000327EC" w:rsidRPr="00FA148F">
              <w:rPr>
                <w:rFonts w:ascii="Times New Roman" w:eastAsia="Times New Roman" w:hAnsi="Times New Roman" w:cs="Times New Roman"/>
                <w:lang w:eastAsia="ru-RU"/>
              </w:rPr>
              <w:t xml:space="preserve"> на 2020</w:t>
            </w:r>
            <w:r>
              <w:rPr>
                <w:rFonts w:ascii="Times New Roman" w:eastAsia="Times New Roman" w:hAnsi="Times New Roman" w:cs="Times New Roman"/>
                <w:lang w:eastAsia="ru-RU"/>
              </w:rPr>
              <w:t>-2023 годы»</w:t>
            </w:r>
          </w:p>
        </w:tc>
      </w:tr>
      <w:tr w:rsidR="00F15CC7" w:rsidRPr="00FA148F" w:rsidTr="009D43A8">
        <w:trPr>
          <w:trHeight w:val="777"/>
        </w:trPr>
        <w:tc>
          <w:tcPr>
            <w:tcW w:w="6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1.</w:t>
            </w:r>
          </w:p>
        </w:tc>
        <w:tc>
          <w:tcPr>
            <w:tcW w:w="19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F3D3C" w:rsidRPr="00FA148F" w:rsidRDefault="000F3D3C"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Строительство пожарных частей</w:t>
            </w:r>
          </w:p>
        </w:tc>
        <w:tc>
          <w:tcPr>
            <w:tcW w:w="2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 xml:space="preserve">Карабудахкентский район (с. </w:t>
            </w:r>
            <w:proofErr w:type="spellStart"/>
            <w:r w:rsidRPr="00FA148F">
              <w:rPr>
                <w:rFonts w:ascii="Times New Roman" w:eastAsia="Times New Roman" w:hAnsi="Times New Roman" w:cs="Times New Roman"/>
                <w:lang w:eastAsia="ru-RU"/>
              </w:rPr>
              <w:t>Параул</w:t>
            </w:r>
            <w:proofErr w:type="spellEnd"/>
            <w:r w:rsidRPr="00FA148F">
              <w:rPr>
                <w:rFonts w:ascii="Times New Roman" w:eastAsia="Times New Roman" w:hAnsi="Times New Roman" w:cs="Times New Roman"/>
                <w:lang w:eastAsia="ru-RU"/>
              </w:rPr>
              <w:t>), пожарный пост</w:t>
            </w:r>
          </w:p>
        </w:tc>
        <w:tc>
          <w:tcPr>
            <w:tcW w:w="1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17</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327E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17</w:t>
            </w:r>
          </w:p>
        </w:tc>
      </w:tr>
      <w:tr w:rsidR="00F15CC7" w:rsidRPr="00FA148F" w:rsidTr="009D43A8">
        <w:trPr>
          <w:trHeight w:val="530"/>
        </w:trPr>
        <w:tc>
          <w:tcPr>
            <w:tcW w:w="98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6F159B" w:rsidP="00C663AF">
            <w:pPr>
              <w:spacing w:after="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w:t>
            </w:r>
            <w:r w:rsidR="00F1374A" w:rsidRPr="00FA148F">
              <w:rPr>
                <w:rFonts w:ascii="Times New Roman" w:eastAsia="Times New Roman" w:hAnsi="Times New Roman" w:cs="Times New Roman"/>
                <w:lang w:eastAsia="ru-RU"/>
              </w:rPr>
              <w:t>Обеспечение безопасности людей на водных объектах и развит</w:t>
            </w:r>
            <w:r w:rsidR="00EB49A0" w:rsidRPr="00FA148F">
              <w:rPr>
                <w:rFonts w:ascii="Times New Roman" w:eastAsia="Times New Roman" w:hAnsi="Times New Roman" w:cs="Times New Roman"/>
                <w:lang w:eastAsia="ru-RU"/>
              </w:rPr>
              <w:t>ие поисково-спасательных служб</w:t>
            </w:r>
            <w:r w:rsidR="00F1374A" w:rsidRPr="00FA148F">
              <w:rPr>
                <w:rFonts w:ascii="Times New Roman" w:eastAsia="Times New Roman" w:hAnsi="Times New Roman" w:cs="Times New Roman"/>
                <w:lang w:eastAsia="ru-RU"/>
              </w:rPr>
              <w:t xml:space="preserve"> </w:t>
            </w:r>
            <w:r w:rsidR="004E2CA5" w:rsidRPr="00FA148F">
              <w:rPr>
                <w:rFonts w:ascii="Times New Roman" w:eastAsia="Times New Roman" w:hAnsi="Times New Roman" w:cs="Times New Roman"/>
                <w:lang w:eastAsia="ru-RU"/>
              </w:rPr>
              <w:t>МР «Карабудахкентский район»</w:t>
            </w:r>
            <w:r w:rsidR="000327EC" w:rsidRPr="00FA148F">
              <w:rPr>
                <w:rFonts w:ascii="Times New Roman" w:eastAsia="Times New Roman" w:hAnsi="Times New Roman" w:cs="Times New Roman"/>
                <w:lang w:eastAsia="ru-RU"/>
              </w:rPr>
              <w:t xml:space="preserve"> на 2020</w:t>
            </w:r>
            <w:r>
              <w:rPr>
                <w:rFonts w:ascii="Times New Roman" w:eastAsia="Times New Roman" w:hAnsi="Times New Roman" w:cs="Times New Roman"/>
                <w:lang w:eastAsia="ru-RU"/>
              </w:rPr>
              <w:t>-2023 годы»</w:t>
            </w:r>
          </w:p>
        </w:tc>
      </w:tr>
      <w:tr w:rsidR="000F3D3C" w:rsidRPr="00FA148F" w:rsidTr="009D43A8">
        <w:trPr>
          <w:trHeight w:val="790"/>
        </w:trPr>
        <w:tc>
          <w:tcPr>
            <w:tcW w:w="644" w:type="dxa"/>
            <w:tcBorders>
              <w:top w:val="nil"/>
              <w:left w:val="single" w:sz="6" w:space="0" w:color="000000"/>
              <w:bottom w:val="nil"/>
              <w:right w:val="single" w:sz="4" w:space="0" w:color="auto"/>
            </w:tcBorders>
            <w:tcMar>
              <w:top w:w="0" w:type="dxa"/>
              <w:left w:w="149" w:type="dxa"/>
              <w:bottom w:w="0" w:type="dxa"/>
              <w:right w:w="149" w:type="dxa"/>
            </w:tcMar>
            <w:hideMark/>
          </w:tcPr>
          <w:p w:rsidR="000F3D3C" w:rsidRPr="00FA148F" w:rsidRDefault="000F3D3C" w:rsidP="00C663AF">
            <w:pPr>
              <w:spacing w:after="0"/>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2.</w:t>
            </w:r>
          </w:p>
        </w:tc>
        <w:tc>
          <w:tcPr>
            <w:tcW w:w="1938" w:type="dxa"/>
            <w:vMerge w:val="restart"/>
            <w:tcBorders>
              <w:left w:val="single" w:sz="4" w:space="0" w:color="auto"/>
              <w:right w:val="single" w:sz="4" w:space="0" w:color="auto"/>
            </w:tcBorders>
            <w:tcMar>
              <w:top w:w="0" w:type="dxa"/>
              <w:left w:w="149" w:type="dxa"/>
              <w:bottom w:w="0" w:type="dxa"/>
              <w:right w:w="149" w:type="dxa"/>
            </w:tcMar>
            <w:hideMark/>
          </w:tcPr>
          <w:p w:rsidR="000F3D3C" w:rsidRPr="00FA148F" w:rsidRDefault="000F3D3C" w:rsidP="00C663AF">
            <w:pPr>
              <w:spacing w:after="0"/>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Строительство зданий для поисково-спасательных служб</w:t>
            </w:r>
          </w:p>
        </w:tc>
        <w:tc>
          <w:tcPr>
            <w:tcW w:w="232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 xml:space="preserve">Карабудахкентский район (в местности </w:t>
            </w:r>
            <w:proofErr w:type="spellStart"/>
            <w:r w:rsidRPr="00FA148F">
              <w:rPr>
                <w:rFonts w:ascii="Times New Roman" w:eastAsia="Times New Roman" w:hAnsi="Times New Roman" w:cs="Times New Roman"/>
                <w:lang w:eastAsia="ru-RU"/>
              </w:rPr>
              <w:t>Каличи</w:t>
            </w:r>
            <w:proofErr w:type="spellEnd"/>
            <w:r w:rsidRPr="00FA148F">
              <w:rPr>
                <w:rFonts w:ascii="Times New Roman" w:eastAsia="Times New Roman" w:hAnsi="Times New Roman" w:cs="Times New Roman"/>
                <w:lang w:eastAsia="ru-RU"/>
              </w:rPr>
              <w:t>)</w:t>
            </w:r>
          </w:p>
        </w:tc>
        <w:tc>
          <w:tcPr>
            <w:tcW w:w="1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18</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18</w:t>
            </w:r>
          </w:p>
        </w:tc>
      </w:tr>
      <w:tr w:rsidR="000F3D3C" w:rsidRPr="00FA148F" w:rsidTr="009D43A8">
        <w:trPr>
          <w:trHeight w:val="790"/>
        </w:trPr>
        <w:tc>
          <w:tcPr>
            <w:tcW w:w="644" w:type="dxa"/>
            <w:tcBorders>
              <w:top w:val="nil"/>
              <w:left w:val="single" w:sz="6" w:space="0" w:color="000000"/>
              <w:bottom w:val="nil"/>
              <w:right w:val="single" w:sz="4" w:space="0" w:color="auto"/>
            </w:tcBorders>
            <w:tcMar>
              <w:top w:w="0" w:type="dxa"/>
              <w:left w:w="149" w:type="dxa"/>
              <w:bottom w:w="0" w:type="dxa"/>
              <w:right w:w="149" w:type="dxa"/>
            </w:tcMar>
            <w:hideMark/>
          </w:tcPr>
          <w:p w:rsidR="000F3D3C" w:rsidRPr="00FA148F" w:rsidRDefault="000F3D3C" w:rsidP="00C663AF">
            <w:pPr>
              <w:spacing w:after="0"/>
              <w:rPr>
                <w:rFonts w:ascii="Times New Roman" w:eastAsia="Times New Roman" w:hAnsi="Times New Roman" w:cs="Times New Roman"/>
                <w:lang w:eastAsia="ru-RU"/>
              </w:rPr>
            </w:pPr>
          </w:p>
        </w:tc>
        <w:tc>
          <w:tcPr>
            <w:tcW w:w="1938" w:type="dxa"/>
            <w:vMerge/>
            <w:tcBorders>
              <w:left w:val="single" w:sz="4" w:space="0" w:color="auto"/>
              <w:right w:val="single" w:sz="4" w:space="0" w:color="auto"/>
            </w:tcBorders>
            <w:tcMar>
              <w:top w:w="0" w:type="dxa"/>
              <w:left w:w="149" w:type="dxa"/>
              <w:bottom w:w="0" w:type="dxa"/>
              <w:right w:w="149" w:type="dxa"/>
            </w:tcMar>
            <w:hideMark/>
          </w:tcPr>
          <w:p w:rsidR="000F3D3C" w:rsidRPr="00FA148F" w:rsidRDefault="000F3D3C" w:rsidP="00C663AF">
            <w:pPr>
              <w:spacing w:after="0"/>
              <w:rPr>
                <w:rFonts w:ascii="Times New Roman" w:eastAsia="Times New Roman" w:hAnsi="Times New Roman" w:cs="Times New Roman"/>
                <w:lang w:eastAsia="ru-RU"/>
              </w:rPr>
            </w:pPr>
          </w:p>
        </w:tc>
        <w:tc>
          <w:tcPr>
            <w:tcW w:w="232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 xml:space="preserve">Карабудахкентский район (с. </w:t>
            </w:r>
            <w:proofErr w:type="spellStart"/>
            <w:r w:rsidRPr="00FA148F">
              <w:rPr>
                <w:rFonts w:ascii="Times New Roman" w:eastAsia="Times New Roman" w:hAnsi="Times New Roman" w:cs="Times New Roman"/>
                <w:lang w:eastAsia="ru-RU"/>
              </w:rPr>
              <w:t>Манаскент</w:t>
            </w:r>
            <w:proofErr w:type="spellEnd"/>
            <w:r w:rsidRPr="00FA148F">
              <w:rPr>
                <w:rFonts w:ascii="Times New Roman" w:eastAsia="Times New Roman" w:hAnsi="Times New Roman" w:cs="Times New Roman"/>
                <w:lang w:eastAsia="ru-RU"/>
              </w:rPr>
              <w:t>)</w:t>
            </w:r>
          </w:p>
        </w:tc>
        <w:tc>
          <w:tcPr>
            <w:tcW w:w="1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r>
      <w:tr w:rsidR="000F3D3C" w:rsidRPr="00FA148F" w:rsidTr="009D43A8">
        <w:trPr>
          <w:trHeight w:val="777"/>
        </w:trPr>
        <w:tc>
          <w:tcPr>
            <w:tcW w:w="644" w:type="dxa"/>
            <w:tcBorders>
              <w:top w:val="nil"/>
              <w:left w:val="single" w:sz="6" w:space="0" w:color="000000"/>
              <w:bottom w:val="nil"/>
              <w:right w:val="single" w:sz="4" w:space="0" w:color="auto"/>
            </w:tcBorders>
            <w:tcMar>
              <w:top w:w="0" w:type="dxa"/>
              <w:left w:w="149" w:type="dxa"/>
              <w:bottom w:w="0" w:type="dxa"/>
              <w:right w:w="149" w:type="dxa"/>
            </w:tcMar>
            <w:hideMark/>
          </w:tcPr>
          <w:p w:rsidR="000F3D3C" w:rsidRPr="00FA148F" w:rsidRDefault="000F3D3C" w:rsidP="00C663AF">
            <w:pPr>
              <w:spacing w:after="0"/>
              <w:rPr>
                <w:rFonts w:ascii="Times New Roman" w:eastAsia="Times New Roman" w:hAnsi="Times New Roman" w:cs="Times New Roman"/>
                <w:lang w:eastAsia="ru-RU"/>
              </w:rPr>
            </w:pPr>
          </w:p>
        </w:tc>
        <w:tc>
          <w:tcPr>
            <w:tcW w:w="1938"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0F3D3C" w:rsidRPr="00FA148F" w:rsidRDefault="000F3D3C" w:rsidP="00C663AF">
            <w:pPr>
              <w:spacing w:after="0"/>
              <w:rPr>
                <w:rFonts w:ascii="Times New Roman" w:eastAsia="Times New Roman" w:hAnsi="Times New Roman" w:cs="Times New Roman"/>
                <w:lang w:eastAsia="ru-RU"/>
              </w:rPr>
            </w:pPr>
          </w:p>
        </w:tc>
        <w:tc>
          <w:tcPr>
            <w:tcW w:w="232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 xml:space="preserve">Карабудахкентский район (с. </w:t>
            </w:r>
            <w:proofErr w:type="spellStart"/>
            <w:r w:rsidRPr="00FA148F">
              <w:rPr>
                <w:rFonts w:ascii="Times New Roman" w:eastAsia="Times New Roman" w:hAnsi="Times New Roman" w:cs="Times New Roman"/>
                <w:lang w:eastAsia="ru-RU"/>
              </w:rPr>
              <w:t>Зеленоморск</w:t>
            </w:r>
            <w:proofErr w:type="spellEnd"/>
            <w:r w:rsidRPr="00FA148F">
              <w:rPr>
                <w:rFonts w:ascii="Times New Roman" w:eastAsia="Times New Roman" w:hAnsi="Times New Roman" w:cs="Times New Roman"/>
                <w:lang w:eastAsia="ru-RU"/>
              </w:rPr>
              <w:t>)</w:t>
            </w:r>
          </w:p>
        </w:tc>
        <w:tc>
          <w:tcPr>
            <w:tcW w:w="1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18</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lang w:eastAsia="ru-RU"/>
              </w:rPr>
            </w:pPr>
            <w:r w:rsidRPr="00FA148F">
              <w:rPr>
                <w:rFonts w:ascii="Times New Roman" w:eastAsia="Times New Roman" w:hAnsi="Times New Roman" w:cs="Times New Roman"/>
                <w:lang w:eastAsia="ru-RU"/>
              </w:rPr>
              <w:t>18</w:t>
            </w:r>
          </w:p>
        </w:tc>
      </w:tr>
    </w:tbl>
    <w:p w:rsidR="00F1374A" w:rsidRPr="00FA148F" w:rsidRDefault="00F1374A" w:rsidP="00C663AF">
      <w:pPr>
        <w:shd w:val="clear" w:color="auto" w:fill="FFFFFF"/>
        <w:spacing w:after="0"/>
        <w:textAlignment w:val="baseline"/>
        <w:rPr>
          <w:rFonts w:ascii="Times New Roman" w:eastAsia="Times New Roman" w:hAnsi="Times New Roman" w:cs="Times New Roman"/>
          <w:spacing w:val="2"/>
          <w:sz w:val="21"/>
          <w:szCs w:val="21"/>
          <w:lang w:eastAsia="ru-RU"/>
        </w:rPr>
      </w:pPr>
      <w:r w:rsidRPr="00FA148F">
        <w:rPr>
          <w:rFonts w:ascii="Times New Roman" w:eastAsia="Times New Roman" w:hAnsi="Times New Roman" w:cs="Times New Roman"/>
          <w:spacing w:val="2"/>
          <w:sz w:val="21"/>
          <w:szCs w:val="21"/>
          <w:lang w:eastAsia="ru-RU"/>
        </w:rPr>
        <w:br/>
        <w:t xml:space="preserve">Примечание: создание рабочих мест предусматривается за счет средств </w:t>
      </w:r>
      <w:r w:rsidR="002824D4" w:rsidRPr="00FA148F">
        <w:rPr>
          <w:rFonts w:ascii="Times New Roman" w:eastAsia="Times New Roman" w:hAnsi="Times New Roman" w:cs="Times New Roman"/>
          <w:spacing w:val="2"/>
          <w:sz w:val="21"/>
          <w:szCs w:val="21"/>
          <w:lang w:eastAsia="ru-RU"/>
        </w:rPr>
        <w:t>муниципального</w:t>
      </w:r>
      <w:r w:rsidRPr="00FA148F">
        <w:rPr>
          <w:rFonts w:ascii="Times New Roman" w:eastAsia="Times New Roman" w:hAnsi="Times New Roman" w:cs="Times New Roman"/>
          <w:spacing w:val="2"/>
          <w:sz w:val="21"/>
          <w:szCs w:val="21"/>
          <w:lang w:eastAsia="ru-RU"/>
        </w:rPr>
        <w:t xml:space="preserve"> бюджета </w:t>
      </w:r>
      <w:r w:rsidR="002824D4" w:rsidRPr="00FA148F">
        <w:rPr>
          <w:rFonts w:ascii="Times New Roman" w:eastAsia="Times New Roman" w:hAnsi="Times New Roman" w:cs="Times New Roman"/>
          <w:sz w:val="21"/>
          <w:szCs w:val="21"/>
          <w:lang w:eastAsia="ru-RU"/>
        </w:rPr>
        <w:t xml:space="preserve">МР «Карабудахкентский район» </w:t>
      </w:r>
      <w:r w:rsidRPr="00FA148F">
        <w:rPr>
          <w:rFonts w:ascii="Times New Roman" w:eastAsia="Times New Roman" w:hAnsi="Times New Roman" w:cs="Times New Roman"/>
          <w:spacing w:val="2"/>
          <w:sz w:val="21"/>
          <w:szCs w:val="21"/>
          <w:lang w:eastAsia="ru-RU"/>
        </w:rPr>
        <w:t xml:space="preserve">в пределах общей численности работников </w:t>
      </w:r>
      <w:r w:rsidR="002824D4" w:rsidRPr="00FA148F">
        <w:rPr>
          <w:rFonts w:ascii="Times New Roman" w:eastAsia="Times New Roman" w:hAnsi="Times New Roman" w:cs="Times New Roman"/>
          <w:spacing w:val="2"/>
          <w:sz w:val="21"/>
          <w:szCs w:val="21"/>
          <w:lang w:eastAsia="ru-RU"/>
        </w:rPr>
        <w:t>муниципаль</w:t>
      </w:r>
      <w:r w:rsidRPr="00FA148F">
        <w:rPr>
          <w:rFonts w:ascii="Times New Roman" w:eastAsia="Times New Roman" w:hAnsi="Times New Roman" w:cs="Times New Roman"/>
          <w:spacing w:val="2"/>
          <w:sz w:val="21"/>
          <w:szCs w:val="21"/>
          <w:lang w:eastAsia="ru-RU"/>
        </w:rPr>
        <w:t xml:space="preserve">ных учреждений </w:t>
      </w:r>
      <w:r w:rsidR="002824D4" w:rsidRPr="00FA148F">
        <w:rPr>
          <w:rFonts w:ascii="Times New Roman" w:eastAsia="Times New Roman" w:hAnsi="Times New Roman" w:cs="Times New Roman"/>
          <w:sz w:val="21"/>
          <w:szCs w:val="21"/>
          <w:lang w:eastAsia="ru-RU"/>
        </w:rPr>
        <w:t>МР «Карабудахкентский район»</w:t>
      </w:r>
      <w:r w:rsidRPr="00FA148F">
        <w:rPr>
          <w:rFonts w:ascii="Times New Roman" w:eastAsia="Times New Roman" w:hAnsi="Times New Roman" w:cs="Times New Roman"/>
          <w:spacing w:val="2"/>
          <w:sz w:val="21"/>
          <w:szCs w:val="21"/>
          <w:lang w:eastAsia="ru-RU"/>
        </w:rPr>
        <w:t xml:space="preserve">, а при необходимости - увеличения общей численности работников по согласованию с Министерством финансов Российской </w:t>
      </w:r>
      <w:r w:rsidR="002824D4" w:rsidRPr="00FA148F">
        <w:rPr>
          <w:rFonts w:ascii="Times New Roman" w:eastAsia="Times New Roman" w:hAnsi="Times New Roman" w:cs="Times New Roman"/>
          <w:spacing w:val="2"/>
          <w:sz w:val="21"/>
          <w:szCs w:val="21"/>
          <w:lang w:eastAsia="ru-RU"/>
        </w:rPr>
        <w:t>Дагестан</w:t>
      </w:r>
      <w:r w:rsidRPr="00FA148F">
        <w:rPr>
          <w:rFonts w:ascii="Times New Roman" w:eastAsia="Times New Roman" w:hAnsi="Times New Roman" w:cs="Times New Roman"/>
          <w:spacing w:val="2"/>
          <w:sz w:val="21"/>
          <w:szCs w:val="21"/>
          <w:lang w:eastAsia="ru-RU"/>
        </w:rPr>
        <w:t>.</w:t>
      </w:r>
    </w:p>
    <w:p w:rsidR="00871C46" w:rsidRPr="00FA148F" w:rsidRDefault="00871C46" w:rsidP="00C663AF">
      <w:pPr>
        <w:shd w:val="clear" w:color="auto" w:fill="FFFFFF"/>
        <w:spacing w:after="0"/>
        <w:jc w:val="center"/>
        <w:textAlignment w:val="baseline"/>
        <w:outlineLvl w:val="2"/>
        <w:rPr>
          <w:rFonts w:ascii="Times New Roman" w:eastAsia="Times New Roman" w:hAnsi="Times New Roman" w:cs="Times New Roman"/>
          <w:b/>
          <w:spacing w:val="2"/>
          <w:sz w:val="24"/>
          <w:szCs w:val="24"/>
          <w:lang w:eastAsia="ru-RU"/>
        </w:rPr>
        <w:sectPr w:rsidR="00871C46" w:rsidRPr="00FA148F" w:rsidSect="009D43A8">
          <w:pgSz w:w="11906" w:h="16838"/>
          <w:pgMar w:top="1134" w:right="851" w:bottom="1134" w:left="1134" w:header="708" w:footer="708" w:gutter="0"/>
          <w:cols w:space="708"/>
          <w:docGrid w:linePitch="360"/>
        </w:sectPr>
      </w:pPr>
    </w:p>
    <w:p w:rsidR="00FF2841" w:rsidRPr="00FA148F" w:rsidRDefault="00774ACE"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lastRenderedPageBreak/>
        <w:t>ПАСПОРТ</w:t>
      </w:r>
    </w:p>
    <w:p w:rsidR="00F15CC7" w:rsidRPr="00FA148F" w:rsidRDefault="00774ACE"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ПОДПРОГРАММЫ «КОМПЛЕКСНЫЕ МЕРЫ ПО ОБЕСПЕЧЕНИЮ ПОЖАРНОЙ БЕЗОПАСНОСТИ В </w:t>
      </w:r>
      <w:r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 xml:space="preserve"> </w:t>
      </w:r>
    </w:p>
    <w:p w:rsidR="00F1374A" w:rsidRPr="00FA148F" w:rsidRDefault="00774ACE"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НА 2020-2023 ГОДЫ»</w:t>
      </w:r>
    </w:p>
    <w:tbl>
      <w:tblPr>
        <w:tblW w:w="10139" w:type="dxa"/>
        <w:tblCellMar>
          <w:left w:w="0" w:type="dxa"/>
          <w:right w:w="0" w:type="dxa"/>
        </w:tblCellMar>
        <w:tblLook w:val="04A0" w:firstRow="1" w:lastRow="0" w:firstColumn="1" w:lastColumn="0" w:noHBand="0" w:noVBand="1"/>
      </w:tblPr>
      <w:tblGrid>
        <w:gridCol w:w="627"/>
        <w:gridCol w:w="82"/>
        <w:gridCol w:w="3719"/>
        <w:gridCol w:w="82"/>
        <w:gridCol w:w="316"/>
        <w:gridCol w:w="82"/>
        <w:gridCol w:w="1438"/>
        <w:gridCol w:w="82"/>
        <w:gridCol w:w="1460"/>
        <w:gridCol w:w="82"/>
        <w:gridCol w:w="2087"/>
        <w:gridCol w:w="82"/>
      </w:tblGrid>
      <w:tr w:rsidR="00F1374A" w:rsidRPr="00FA148F" w:rsidTr="004E3F6D">
        <w:trPr>
          <w:gridAfter w:val="1"/>
          <w:wAfter w:w="82" w:type="dxa"/>
          <w:trHeight w:val="15"/>
        </w:trPr>
        <w:tc>
          <w:tcPr>
            <w:tcW w:w="627" w:type="dxa"/>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3801" w:type="dxa"/>
            <w:gridSpan w:val="2"/>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398" w:type="dxa"/>
            <w:gridSpan w:val="2"/>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1520" w:type="dxa"/>
            <w:gridSpan w:val="2"/>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1542" w:type="dxa"/>
            <w:gridSpan w:val="2"/>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2169" w:type="dxa"/>
            <w:gridSpan w:val="2"/>
            <w:hideMark/>
          </w:tcPr>
          <w:p w:rsidR="00F1374A" w:rsidRPr="00FA148F" w:rsidRDefault="00F1374A" w:rsidP="00C663AF">
            <w:pPr>
              <w:spacing w:after="0"/>
              <w:rPr>
                <w:rFonts w:ascii="Times New Roman" w:eastAsia="Times New Roman" w:hAnsi="Times New Roman" w:cs="Times New Roman"/>
                <w:sz w:val="21"/>
                <w:szCs w:val="21"/>
                <w:lang w:eastAsia="ru-RU"/>
              </w:rPr>
            </w:pPr>
          </w:p>
        </w:tc>
      </w:tr>
      <w:tr w:rsidR="00F1374A" w:rsidRPr="00FA148F" w:rsidTr="004E3F6D">
        <w:trPr>
          <w:gridAfter w:val="1"/>
          <w:wAfter w:w="82" w:type="dxa"/>
          <w:trHeight w:val="144"/>
        </w:trPr>
        <w:tc>
          <w:tcPr>
            <w:tcW w:w="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843B0B" w:rsidP="00C663AF">
            <w:pPr>
              <w:spacing w:after="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п</w:t>
            </w:r>
            <w:proofErr w:type="gramEnd"/>
            <w:r>
              <w:rPr>
                <w:rFonts w:ascii="Times New Roman" w:eastAsia="Times New Roman" w:hAnsi="Times New Roman" w:cs="Times New Roman"/>
                <w:sz w:val="21"/>
                <w:szCs w:val="21"/>
                <w:lang w:eastAsia="ru-RU"/>
              </w:rPr>
              <w:t>/п</w:t>
            </w:r>
          </w:p>
        </w:tc>
        <w:tc>
          <w:tcPr>
            <w:tcW w:w="3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Ответственный исполнитель Подпрограммы</w:t>
            </w:r>
          </w:p>
        </w:tc>
        <w:tc>
          <w:tcPr>
            <w:tcW w:w="3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w:t>
            </w:r>
          </w:p>
        </w:tc>
        <w:tc>
          <w:tcPr>
            <w:tcW w:w="523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A1158B"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Администрация МР «Карабудахкентский район»</w:t>
            </w:r>
          </w:p>
        </w:tc>
      </w:tr>
      <w:tr w:rsidR="00F1374A" w:rsidRPr="00FA148F" w:rsidTr="004E3F6D">
        <w:trPr>
          <w:trHeight w:val="14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843B0B" w:rsidRDefault="00F1374A" w:rsidP="004E3F6D">
            <w:pPr>
              <w:pStyle w:val="aa"/>
              <w:numPr>
                <w:ilvl w:val="0"/>
                <w:numId w:val="11"/>
              </w:numPr>
              <w:spacing w:after="0"/>
              <w:ind w:left="135"/>
              <w:rPr>
                <w:rFonts w:ascii="Times New Roman" w:eastAsia="Times New Roman" w:hAnsi="Times New Roman" w:cs="Times New Roman"/>
                <w:sz w:val="21"/>
                <w:szCs w:val="21"/>
                <w:lang w:eastAsia="ru-RU"/>
              </w:rPr>
            </w:pPr>
          </w:p>
        </w:tc>
        <w:tc>
          <w:tcPr>
            <w:tcW w:w="3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Соисполнители Подпрограммы</w:t>
            </w:r>
          </w:p>
        </w:tc>
        <w:tc>
          <w:tcPr>
            <w:tcW w:w="3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w:t>
            </w:r>
          </w:p>
        </w:tc>
        <w:tc>
          <w:tcPr>
            <w:tcW w:w="523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158B" w:rsidRPr="00FA148F" w:rsidRDefault="00A1158B"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 ГО и ЧС, мобилизационной и антитеррористической работы;</w:t>
            </w:r>
          </w:p>
          <w:p w:rsidR="00A1158B" w:rsidRPr="00FA148F" w:rsidRDefault="00A1158B"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Управление образования;</w:t>
            </w:r>
          </w:p>
          <w:p w:rsidR="00A1158B" w:rsidRPr="00FA148F" w:rsidRDefault="00A1158B" w:rsidP="00C663AF">
            <w:pPr>
              <w:spacing w:after="0"/>
              <w:textAlignment w:val="baseline"/>
              <w:rPr>
                <w:rFonts w:ascii="Times New Roman" w:eastAsia="Times New Roman" w:hAnsi="Times New Roman" w:cs="Times New Roman"/>
                <w:sz w:val="21"/>
                <w:szCs w:val="21"/>
                <w:lang w:eastAsia="ru-RU"/>
              </w:rPr>
            </w:pPr>
            <w:proofErr w:type="spellStart"/>
            <w:r w:rsidRPr="00FA148F">
              <w:rPr>
                <w:rFonts w:ascii="Times New Roman" w:eastAsia="Times New Roman" w:hAnsi="Times New Roman" w:cs="Times New Roman"/>
                <w:sz w:val="21"/>
                <w:szCs w:val="21"/>
                <w:lang w:eastAsia="ru-RU"/>
              </w:rPr>
              <w:t>ГБУ</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РД</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Карабудахкентская</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ЦРБ</w:t>
            </w:r>
            <w:proofErr w:type="spellEnd"/>
            <w:r w:rsidRPr="00FA148F">
              <w:rPr>
                <w:rFonts w:ascii="Times New Roman" w:eastAsia="Times New Roman" w:hAnsi="Times New Roman" w:cs="Times New Roman"/>
                <w:sz w:val="21"/>
                <w:szCs w:val="21"/>
                <w:lang w:eastAsia="ru-RU"/>
              </w:rPr>
              <w:t>»;</w:t>
            </w:r>
          </w:p>
          <w:p w:rsidR="00A1158B" w:rsidRPr="00FA148F" w:rsidRDefault="00A1158B" w:rsidP="00C663AF">
            <w:pPr>
              <w:spacing w:after="0"/>
              <w:textAlignment w:val="baseline"/>
              <w:rPr>
                <w:rFonts w:ascii="Times New Roman" w:eastAsia="Times New Roman" w:hAnsi="Times New Roman" w:cs="Times New Roman"/>
                <w:sz w:val="21"/>
                <w:szCs w:val="21"/>
                <w:lang w:eastAsia="ru-RU"/>
              </w:rPr>
            </w:pPr>
            <w:r w:rsidRPr="00FA148F">
              <w:rPr>
                <w:rFonts w:ascii="Times New Roman" w:hAnsi="Times New Roman" w:cs="Times New Roman"/>
                <w:sz w:val="21"/>
                <w:szCs w:val="21"/>
                <w:shd w:val="clear" w:color="auto" w:fill="FFFFFF"/>
              </w:rPr>
              <w:t>Управление социальной политики</w:t>
            </w:r>
            <w:r w:rsidRPr="00FA148F">
              <w:rPr>
                <w:rFonts w:ascii="Times New Roman" w:eastAsia="Times New Roman" w:hAnsi="Times New Roman" w:cs="Times New Roman"/>
                <w:sz w:val="21"/>
                <w:szCs w:val="21"/>
                <w:lang w:eastAsia="ru-RU"/>
              </w:rPr>
              <w:t>;</w:t>
            </w:r>
          </w:p>
          <w:p w:rsidR="00A1158B" w:rsidRPr="00FA148F" w:rsidRDefault="00A1158B"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 земельных и имущественных отношений;</w:t>
            </w:r>
          </w:p>
          <w:p w:rsidR="00F1374A" w:rsidRPr="00FA148F" w:rsidRDefault="00A1158B"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 физической культуры и спорта</w:t>
            </w:r>
          </w:p>
        </w:tc>
      </w:tr>
      <w:tr w:rsidR="00F1374A" w:rsidRPr="00FA148F" w:rsidTr="004E3F6D">
        <w:trPr>
          <w:trHeight w:val="14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843B0B" w:rsidRDefault="00F1374A" w:rsidP="004E3F6D">
            <w:pPr>
              <w:pStyle w:val="aa"/>
              <w:numPr>
                <w:ilvl w:val="0"/>
                <w:numId w:val="11"/>
              </w:numPr>
              <w:spacing w:after="0"/>
              <w:ind w:left="135"/>
              <w:rPr>
                <w:rFonts w:ascii="Times New Roman" w:eastAsia="Times New Roman" w:hAnsi="Times New Roman" w:cs="Times New Roman"/>
                <w:sz w:val="21"/>
                <w:szCs w:val="21"/>
                <w:lang w:eastAsia="ru-RU"/>
              </w:rPr>
            </w:pPr>
          </w:p>
        </w:tc>
        <w:tc>
          <w:tcPr>
            <w:tcW w:w="3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Участники Подпрограммы</w:t>
            </w:r>
          </w:p>
        </w:tc>
        <w:tc>
          <w:tcPr>
            <w:tcW w:w="3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w:t>
            </w:r>
          </w:p>
        </w:tc>
        <w:tc>
          <w:tcPr>
            <w:tcW w:w="523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158B" w:rsidRPr="00FA148F" w:rsidRDefault="00A1158B"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 ГО и ЧС, мобилизационной и антитеррористической работы;</w:t>
            </w:r>
          </w:p>
          <w:p w:rsidR="00A1158B" w:rsidRPr="00FA148F" w:rsidRDefault="00A1158B" w:rsidP="00C663AF">
            <w:pPr>
              <w:spacing w:after="0"/>
              <w:textAlignment w:val="baseline"/>
              <w:rPr>
                <w:rFonts w:ascii="Times New Roman" w:hAnsi="Times New Roman" w:cs="Times New Roman"/>
                <w:sz w:val="21"/>
                <w:szCs w:val="21"/>
              </w:rPr>
            </w:pPr>
            <w:r w:rsidRPr="00FA148F">
              <w:rPr>
                <w:rFonts w:ascii="Times New Roman" w:hAnsi="Times New Roman" w:cs="Times New Roman"/>
                <w:sz w:val="21"/>
                <w:szCs w:val="21"/>
              </w:rPr>
              <w:t>ФГКУ «Отряд ФПС по РД» (ПCЧ-22);</w:t>
            </w:r>
          </w:p>
          <w:p w:rsidR="00A1158B" w:rsidRPr="00FA148F" w:rsidRDefault="00A1158B" w:rsidP="00C663AF">
            <w:pPr>
              <w:spacing w:after="0"/>
              <w:textAlignment w:val="baseline"/>
              <w:rPr>
                <w:rFonts w:ascii="Times New Roman" w:eastAsia="Times New Roman" w:hAnsi="Times New Roman" w:cs="Times New Roman"/>
                <w:sz w:val="21"/>
                <w:szCs w:val="21"/>
                <w:lang w:eastAsia="ru-RU"/>
              </w:rPr>
            </w:pPr>
            <w:proofErr w:type="spellStart"/>
            <w:r w:rsidRPr="00FA148F">
              <w:rPr>
                <w:rFonts w:ascii="Times New Roman" w:hAnsi="Times New Roman" w:cs="Times New Roman"/>
                <w:sz w:val="21"/>
                <w:szCs w:val="21"/>
              </w:rPr>
              <w:t>Карабудахкентская</w:t>
            </w:r>
            <w:proofErr w:type="spellEnd"/>
            <w:r w:rsidRPr="00FA148F">
              <w:rPr>
                <w:rFonts w:ascii="Times New Roman" w:hAnsi="Times New Roman" w:cs="Times New Roman"/>
                <w:sz w:val="21"/>
                <w:szCs w:val="21"/>
              </w:rPr>
              <w:t xml:space="preserve"> межрайонная поисково-спасательная служба;</w:t>
            </w:r>
          </w:p>
          <w:p w:rsidR="00A1158B" w:rsidRPr="00FA148F" w:rsidRDefault="00A1158B"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Управление образования;</w:t>
            </w:r>
          </w:p>
          <w:p w:rsidR="00A1158B" w:rsidRPr="00FA148F" w:rsidRDefault="00A1158B" w:rsidP="00C663AF">
            <w:pPr>
              <w:spacing w:after="0"/>
              <w:textAlignment w:val="baseline"/>
              <w:rPr>
                <w:rFonts w:ascii="Times New Roman" w:eastAsia="Times New Roman" w:hAnsi="Times New Roman" w:cs="Times New Roman"/>
                <w:sz w:val="21"/>
                <w:szCs w:val="21"/>
                <w:lang w:eastAsia="ru-RU"/>
              </w:rPr>
            </w:pPr>
            <w:proofErr w:type="spellStart"/>
            <w:r w:rsidRPr="00FA148F">
              <w:rPr>
                <w:rFonts w:ascii="Times New Roman" w:eastAsia="Times New Roman" w:hAnsi="Times New Roman" w:cs="Times New Roman"/>
                <w:sz w:val="21"/>
                <w:szCs w:val="21"/>
                <w:lang w:eastAsia="ru-RU"/>
              </w:rPr>
              <w:t>ГБУ</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РД</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Карабудахкентская</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ЦРБ</w:t>
            </w:r>
            <w:proofErr w:type="spellEnd"/>
            <w:r w:rsidRPr="00FA148F">
              <w:rPr>
                <w:rFonts w:ascii="Times New Roman" w:eastAsia="Times New Roman" w:hAnsi="Times New Roman" w:cs="Times New Roman"/>
                <w:sz w:val="21"/>
                <w:szCs w:val="21"/>
                <w:lang w:eastAsia="ru-RU"/>
              </w:rPr>
              <w:t>»;</w:t>
            </w:r>
          </w:p>
          <w:p w:rsidR="00A1158B" w:rsidRPr="00FA148F" w:rsidRDefault="00A1158B" w:rsidP="00C663AF">
            <w:pPr>
              <w:spacing w:after="0"/>
              <w:textAlignment w:val="baseline"/>
              <w:rPr>
                <w:rFonts w:ascii="Times New Roman" w:eastAsia="Times New Roman" w:hAnsi="Times New Roman" w:cs="Times New Roman"/>
                <w:sz w:val="21"/>
                <w:szCs w:val="21"/>
                <w:lang w:eastAsia="ru-RU"/>
              </w:rPr>
            </w:pPr>
            <w:r w:rsidRPr="00FA148F">
              <w:rPr>
                <w:rFonts w:ascii="Times New Roman" w:hAnsi="Times New Roman" w:cs="Times New Roman"/>
                <w:sz w:val="21"/>
                <w:szCs w:val="21"/>
                <w:shd w:val="clear" w:color="auto" w:fill="FFFFFF"/>
              </w:rPr>
              <w:t>Управление социальной политики</w:t>
            </w:r>
            <w:r w:rsidRPr="00FA148F">
              <w:rPr>
                <w:rFonts w:ascii="Times New Roman" w:eastAsia="Times New Roman" w:hAnsi="Times New Roman" w:cs="Times New Roman"/>
                <w:sz w:val="21"/>
                <w:szCs w:val="21"/>
                <w:lang w:eastAsia="ru-RU"/>
              </w:rPr>
              <w:t>;</w:t>
            </w:r>
          </w:p>
          <w:p w:rsidR="00A1158B" w:rsidRPr="00FA148F" w:rsidRDefault="00A1158B"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 земельных и имущественных отношений;</w:t>
            </w:r>
          </w:p>
          <w:p w:rsidR="00F1374A" w:rsidRPr="00FA148F" w:rsidRDefault="00A1158B"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 физической культуры и спорта</w:t>
            </w:r>
          </w:p>
        </w:tc>
      </w:tr>
      <w:tr w:rsidR="00F1374A" w:rsidRPr="00FA148F" w:rsidTr="004E3F6D">
        <w:trPr>
          <w:trHeight w:val="14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843B0B" w:rsidRDefault="00F1374A" w:rsidP="004E3F6D">
            <w:pPr>
              <w:pStyle w:val="aa"/>
              <w:numPr>
                <w:ilvl w:val="0"/>
                <w:numId w:val="11"/>
              </w:numPr>
              <w:spacing w:after="0"/>
              <w:ind w:left="135"/>
              <w:rPr>
                <w:rFonts w:ascii="Times New Roman" w:eastAsia="Times New Roman" w:hAnsi="Times New Roman" w:cs="Times New Roman"/>
                <w:sz w:val="21"/>
                <w:szCs w:val="21"/>
                <w:lang w:eastAsia="ru-RU"/>
              </w:rPr>
            </w:pPr>
          </w:p>
        </w:tc>
        <w:tc>
          <w:tcPr>
            <w:tcW w:w="3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Цели и задачи Подпрограммы</w:t>
            </w:r>
          </w:p>
        </w:tc>
        <w:tc>
          <w:tcPr>
            <w:tcW w:w="3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w:t>
            </w:r>
          </w:p>
        </w:tc>
        <w:tc>
          <w:tcPr>
            <w:tcW w:w="523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обеспечение устойчивой тенденции к снижению пожарных рисков до социально приемлемого уровня;</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создание эффективной скоординированной системы обеспечения пожарной безопасности;</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сокращение числа погибших и получивших травмы в результате пожаров людей к 2023 году по сравнению с 2017 годом;</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создание новых пожарных подразделений в районах республики, где они отсутствуют;</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укрепление материально-технической базы пожарных подразделений, содержащихся за счет средств </w:t>
            </w:r>
            <w:r w:rsidR="00A1158B" w:rsidRPr="00FA148F">
              <w:rPr>
                <w:rFonts w:ascii="Times New Roman" w:eastAsia="Times New Roman" w:hAnsi="Times New Roman" w:cs="Times New Roman"/>
                <w:sz w:val="21"/>
                <w:szCs w:val="21"/>
                <w:lang w:eastAsia="ru-RU"/>
              </w:rPr>
              <w:t>муниципального</w:t>
            </w:r>
            <w:r w:rsidRPr="00FA148F">
              <w:rPr>
                <w:rFonts w:ascii="Times New Roman" w:eastAsia="Times New Roman" w:hAnsi="Times New Roman" w:cs="Times New Roman"/>
                <w:sz w:val="21"/>
                <w:szCs w:val="21"/>
                <w:lang w:eastAsia="ru-RU"/>
              </w:rPr>
              <w:t xml:space="preserve"> бюджета </w:t>
            </w:r>
            <w:r w:rsidR="00A1158B" w:rsidRPr="00FA148F">
              <w:rPr>
                <w:rFonts w:ascii="Times New Roman" w:eastAsia="Times New Roman" w:hAnsi="Times New Roman" w:cs="Times New Roman"/>
                <w:sz w:val="21"/>
                <w:szCs w:val="21"/>
                <w:lang w:eastAsia="ru-RU"/>
              </w:rPr>
              <w:t>МР «Карабудахкентский район»</w:t>
            </w:r>
            <w:r w:rsidRPr="00FA148F">
              <w:rPr>
                <w:rFonts w:ascii="Times New Roman" w:eastAsia="Times New Roman" w:hAnsi="Times New Roman" w:cs="Times New Roman"/>
                <w:sz w:val="21"/>
                <w:szCs w:val="21"/>
                <w:lang w:eastAsia="ru-RU"/>
              </w:rPr>
              <w:t>;</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оснащение объектов с массовым пребыванием людей новыми средствами обнаружения, оповещения и спасения людей, а также современными средствами пожаротушения;</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реализация мероприятий по обеспечению противопожарным оборудованием, в том числе по совершенствованию противопожарной защиты объектов и подготовки обслуживающего персонала учреждений здравоохранения и социальной защиты, общеобразовательных учреждений и объектов культуры;</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разработка и реализация мероприятий, направленных на соблюдение </w:t>
            </w:r>
            <w:hyperlink r:id="rId10" w:history="1">
              <w:r w:rsidRPr="00FA148F">
                <w:rPr>
                  <w:rFonts w:ascii="Times New Roman" w:eastAsia="Times New Roman" w:hAnsi="Times New Roman" w:cs="Times New Roman"/>
                  <w:sz w:val="21"/>
                  <w:szCs w:val="21"/>
                  <w:u w:val="single"/>
                  <w:lang w:eastAsia="ru-RU"/>
                </w:rPr>
                <w:t>правил пожарной безопасности</w:t>
              </w:r>
            </w:hyperlink>
            <w:r w:rsidRPr="00FA148F">
              <w:rPr>
                <w:rFonts w:ascii="Times New Roman" w:eastAsia="Times New Roman" w:hAnsi="Times New Roman" w:cs="Times New Roman"/>
                <w:sz w:val="21"/>
                <w:szCs w:val="21"/>
                <w:lang w:eastAsia="ru-RU"/>
              </w:rPr>
              <w:t xml:space="preserve"> населением, в том числе внедрение новых технологий и программ в области обучения </w:t>
            </w:r>
            <w:r w:rsidRPr="00FA148F">
              <w:rPr>
                <w:rFonts w:ascii="Times New Roman" w:eastAsia="Times New Roman" w:hAnsi="Times New Roman" w:cs="Times New Roman"/>
                <w:sz w:val="21"/>
                <w:szCs w:val="21"/>
                <w:lang w:eastAsia="ru-RU"/>
              </w:rPr>
              <w:lastRenderedPageBreak/>
              <w:t>населения мерам пожарной безопасности</w:t>
            </w:r>
          </w:p>
        </w:tc>
      </w:tr>
      <w:tr w:rsidR="00F1374A" w:rsidRPr="00FA148F" w:rsidTr="004E3F6D">
        <w:trPr>
          <w:trHeight w:val="14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843B0B" w:rsidRDefault="00F1374A" w:rsidP="004E3F6D">
            <w:pPr>
              <w:pStyle w:val="aa"/>
              <w:numPr>
                <w:ilvl w:val="0"/>
                <w:numId w:val="11"/>
              </w:numPr>
              <w:spacing w:after="0"/>
              <w:ind w:left="135"/>
              <w:rPr>
                <w:rFonts w:ascii="Times New Roman" w:eastAsia="Times New Roman" w:hAnsi="Times New Roman" w:cs="Times New Roman"/>
                <w:sz w:val="21"/>
                <w:szCs w:val="21"/>
                <w:lang w:eastAsia="ru-RU"/>
              </w:rPr>
            </w:pPr>
          </w:p>
        </w:tc>
        <w:tc>
          <w:tcPr>
            <w:tcW w:w="3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Сроки реализации Подпрограммы</w:t>
            </w:r>
          </w:p>
        </w:tc>
        <w:tc>
          <w:tcPr>
            <w:tcW w:w="3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w:t>
            </w:r>
          </w:p>
        </w:tc>
        <w:tc>
          <w:tcPr>
            <w:tcW w:w="523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0F3D3C"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2020</w:t>
            </w:r>
            <w:r w:rsidR="00F1374A" w:rsidRPr="00FA148F">
              <w:rPr>
                <w:rFonts w:ascii="Times New Roman" w:eastAsia="Times New Roman" w:hAnsi="Times New Roman" w:cs="Times New Roman"/>
                <w:sz w:val="21"/>
                <w:szCs w:val="21"/>
                <w:lang w:eastAsia="ru-RU"/>
              </w:rPr>
              <w:t>-2023 годы</w:t>
            </w:r>
          </w:p>
        </w:tc>
      </w:tr>
      <w:tr w:rsidR="00F1374A" w:rsidRPr="00FA148F" w:rsidTr="004E3F6D">
        <w:trPr>
          <w:trHeight w:val="14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843B0B" w:rsidRDefault="00F1374A" w:rsidP="004E3F6D">
            <w:pPr>
              <w:pStyle w:val="aa"/>
              <w:numPr>
                <w:ilvl w:val="0"/>
                <w:numId w:val="11"/>
              </w:numPr>
              <w:spacing w:after="0"/>
              <w:ind w:left="135"/>
              <w:rPr>
                <w:rFonts w:ascii="Times New Roman" w:eastAsia="Times New Roman" w:hAnsi="Times New Roman" w:cs="Times New Roman"/>
                <w:sz w:val="21"/>
                <w:szCs w:val="21"/>
                <w:lang w:eastAsia="ru-RU"/>
              </w:rPr>
            </w:pPr>
          </w:p>
        </w:tc>
        <w:tc>
          <w:tcPr>
            <w:tcW w:w="3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Перечень основных мероприятий Подпрограммы</w:t>
            </w:r>
          </w:p>
        </w:tc>
        <w:tc>
          <w:tcPr>
            <w:tcW w:w="3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w:t>
            </w:r>
          </w:p>
        </w:tc>
        <w:tc>
          <w:tcPr>
            <w:tcW w:w="523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мероприятия по предотвращению пожаров; мероприятия по обучению населения мерам пожарной безопасности;</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мероприятия, направленные на повышение безопасности жизнедеятельности населения </w:t>
            </w:r>
            <w:r w:rsidR="00A1158B" w:rsidRPr="00FA148F">
              <w:rPr>
                <w:rFonts w:ascii="Times New Roman" w:eastAsia="Times New Roman" w:hAnsi="Times New Roman" w:cs="Times New Roman"/>
                <w:sz w:val="21"/>
                <w:szCs w:val="21"/>
                <w:lang w:eastAsia="ru-RU"/>
              </w:rPr>
              <w:t>МР «Карабудахкентский район»</w:t>
            </w:r>
          </w:p>
        </w:tc>
      </w:tr>
      <w:tr w:rsidR="00F1374A" w:rsidRPr="00FA148F" w:rsidTr="004E3F6D">
        <w:trPr>
          <w:trHeight w:val="14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843B0B" w:rsidRDefault="00F1374A" w:rsidP="004E3F6D">
            <w:pPr>
              <w:pStyle w:val="aa"/>
              <w:numPr>
                <w:ilvl w:val="0"/>
                <w:numId w:val="11"/>
              </w:numPr>
              <w:spacing w:after="0"/>
              <w:ind w:left="135"/>
              <w:rPr>
                <w:rFonts w:ascii="Times New Roman" w:eastAsia="Times New Roman" w:hAnsi="Times New Roman" w:cs="Times New Roman"/>
                <w:sz w:val="21"/>
                <w:szCs w:val="21"/>
                <w:lang w:eastAsia="ru-RU"/>
              </w:rPr>
            </w:pPr>
          </w:p>
        </w:tc>
        <w:tc>
          <w:tcPr>
            <w:tcW w:w="3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Целевые индикаторы и показатели Подпрограммы</w:t>
            </w:r>
          </w:p>
        </w:tc>
        <w:tc>
          <w:tcPr>
            <w:tcW w:w="3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w:t>
            </w:r>
          </w:p>
        </w:tc>
        <w:tc>
          <w:tcPr>
            <w:tcW w:w="523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зарегистрированных пожаров;</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случаев гибели людей на пожарах;</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населения, получившего травмы в результате пожаров; снижение экономического ущерба от пожаров</w:t>
            </w:r>
          </w:p>
        </w:tc>
      </w:tr>
      <w:tr w:rsidR="00F1374A" w:rsidRPr="00FA148F" w:rsidTr="004E3F6D">
        <w:trPr>
          <w:trHeight w:val="144"/>
        </w:trPr>
        <w:tc>
          <w:tcPr>
            <w:tcW w:w="7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374A" w:rsidRPr="00843B0B" w:rsidRDefault="00F1374A" w:rsidP="004E3F6D">
            <w:pPr>
              <w:pStyle w:val="aa"/>
              <w:numPr>
                <w:ilvl w:val="0"/>
                <w:numId w:val="11"/>
              </w:numPr>
              <w:spacing w:after="0"/>
              <w:ind w:left="135"/>
              <w:rPr>
                <w:rFonts w:ascii="Times New Roman" w:eastAsia="Times New Roman" w:hAnsi="Times New Roman" w:cs="Times New Roman"/>
                <w:sz w:val="21"/>
                <w:szCs w:val="21"/>
                <w:lang w:eastAsia="ru-RU"/>
              </w:rPr>
            </w:pPr>
          </w:p>
        </w:tc>
        <w:tc>
          <w:tcPr>
            <w:tcW w:w="380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Объемы и источники финансирования Подпрограммы</w:t>
            </w:r>
          </w:p>
        </w:tc>
        <w:tc>
          <w:tcPr>
            <w:tcW w:w="39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w:t>
            </w:r>
          </w:p>
        </w:tc>
        <w:tc>
          <w:tcPr>
            <w:tcW w:w="523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общий объем финансирования из средств </w:t>
            </w:r>
            <w:r w:rsidR="000F3D3C" w:rsidRPr="00FA148F">
              <w:rPr>
                <w:rFonts w:ascii="Times New Roman" w:eastAsia="Times New Roman" w:hAnsi="Times New Roman" w:cs="Times New Roman"/>
                <w:sz w:val="21"/>
                <w:szCs w:val="21"/>
                <w:lang w:eastAsia="ru-RU"/>
              </w:rPr>
              <w:t>муниципального</w:t>
            </w:r>
            <w:r w:rsidRPr="00FA148F">
              <w:rPr>
                <w:rFonts w:ascii="Times New Roman" w:eastAsia="Times New Roman" w:hAnsi="Times New Roman" w:cs="Times New Roman"/>
                <w:sz w:val="21"/>
                <w:szCs w:val="21"/>
                <w:lang w:eastAsia="ru-RU"/>
              </w:rPr>
              <w:t xml:space="preserve"> бюджета - млн. рублей,</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общий объем средств на реализацию Программы - </w:t>
            </w:r>
            <w:r w:rsidR="000F3D3C" w:rsidRPr="00FA148F">
              <w:rPr>
                <w:rFonts w:ascii="Times New Roman" w:eastAsia="Times New Roman" w:hAnsi="Times New Roman" w:cs="Times New Roman"/>
                <w:sz w:val="21"/>
                <w:szCs w:val="21"/>
                <w:lang w:eastAsia="ru-RU"/>
              </w:rPr>
              <w:t>__________</w:t>
            </w:r>
            <w:r w:rsidRPr="00FA148F">
              <w:rPr>
                <w:rFonts w:ascii="Times New Roman" w:eastAsia="Times New Roman" w:hAnsi="Times New Roman" w:cs="Times New Roman"/>
                <w:sz w:val="21"/>
                <w:szCs w:val="21"/>
                <w:lang w:eastAsia="ru-RU"/>
              </w:rPr>
              <w:t xml:space="preserve"> млн. рублей, из них:</w:t>
            </w:r>
          </w:p>
        </w:tc>
      </w:tr>
      <w:tr w:rsidR="00F1374A" w:rsidRPr="00FA148F" w:rsidTr="004E3F6D">
        <w:trPr>
          <w:trHeight w:val="144"/>
        </w:trPr>
        <w:tc>
          <w:tcPr>
            <w:tcW w:w="7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843B0B" w:rsidRDefault="00F1374A" w:rsidP="004E3F6D">
            <w:pPr>
              <w:spacing w:after="0"/>
              <w:ind w:left="135"/>
              <w:rPr>
                <w:rFonts w:ascii="Times New Roman" w:eastAsia="Times New Roman" w:hAnsi="Times New Roman" w:cs="Times New Roman"/>
                <w:sz w:val="21"/>
                <w:szCs w:val="21"/>
                <w:lang w:eastAsia="ru-RU"/>
              </w:rPr>
            </w:pPr>
          </w:p>
        </w:tc>
        <w:tc>
          <w:tcPr>
            <w:tcW w:w="38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39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год</w:t>
            </w:r>
          </w:p>
        </w:tc>
        <w:tc>
          <w:tcPr>
            <w:tcW w:w="15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всего, млн. руб.</w:t>
            </w:r>
          </w:p>
        </w:tc>
        <w:tc>
          <w:tcPr>
            <w:tcW w:w="21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D96AB7"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муниципальный</w:t>
            </w:r>
            <w:r w:rsidR="00F1374A" w:rsidRPr="00FA148F">
              <w:rPr>
                <w:rFonts w:ascii="Times New Roman" w:eastAsia="Times New Roman" w:hAnsi="Times New Roman" w:cs="Times New Roman"/>
                <w:sz w:val="21"/>
                <w:szCs w:val="21"/>
                <w:lang w:eastAsia="ru-RU"/>
              </w:rPr>
              <w:t xml:space="preserve"> бюджет, млн. руб.</w:t>
            </w:r>
          </w:p>
        </w:tc>
      </w:tr>
      <w:tr w:rsidR="00F1374A" w:rsidRPr="00FA148F" w:rsidTr="004E3F6D">
        <w:trPr>
          <w:trHeight w:val="144"/>
        </w:trPr>
        <w:tc>
          <w:tcPr>
            <w:tcW w:w="7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843B0B" w:rsidRDefault="00F1374A" w:rsidP="004E3F6D">
            <w:pPr>
              <w:spacing w:after="0"/>
              <w:ind w:left="135"/>
              <w:rPr>
                <w:rFonts w:ascii="Times New Roman" w:eastAsia="Times New Roman" w:hAnsi="Times New Roman" w:cs="Times New Roman"/>
                <w:sz w:val="21"/>
                <w:szCs w:val="21"/>
                <w:lang w:eastAsia="ru-RU"/>
              </w:rPr>
            </w:pPr>
          </w:p>
        </w:tc>
        <w:tc>
          <w:tcPr>
            <w:tcW w:w="38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39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2020 г.</w:t>
            </w:r>
          </w:p>
        </w:tc>
        <w:tc>
          <w:tcPr>
            <w:tcW w:w="15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c>
          <w:tcPr>
            <w:tcW w:w="21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r>
      <w:tr w:rsidR="00F1374A" w:rsidRPr="00FA148F" w:rsidTr="004E3F6D">
        <w:trPr>
          <w:trHeight w:val="144"/>
        </w:trPr>
        <w:tc>
          <w:tcPr>
            <w:tcW w:w="7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843B0B" w:rsidRDefault="00F1374A" w:rsidP="004E3F6D">
            <w:pPr>
              <w:spacing w:after="0"/>
              <w:ind w:left="135"/>
              <w:rPr>
                <w:rFonts w:ascii="Times New Roman" w:eastAsia="Times New Roman" w:hAnsi="Times New Roman" w:cs="Times New Roman"/>
                <w:sz w:val="21"/>
                <w:szCs w:val="21"/>
                <w:lang w:eastAsia="ru-RU"/>
              </w:rPr>
            </w:pPr>
          </w:p>
        </w:tc>
        <w:tc>
          <w:tcPr>
            <w:tcW w:w="38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39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2021 г.</w:t>
            </w:r>
          </w:p>
        </w:tc>
        <w:tc>
          <w:tcPr>
            <w:tcW w:w="15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c>
          <w:tcPr>
            <w:tcW w:w="21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r>
      <w:tr w:rsidR="00F1374A" w:rsidRPr="00FA148F" w:rsidTr="004E3F6D">
        <w:trPr>
          <w:trHeight w:val="144"/>
        </w:trPr>
        <w:tc>
          <w:tcPr>
            <w:tcW w:w="7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843B0B" w:rsidRDefault="00F1374A" w:rsidP="004E3F6D">
            <w:pPr>
              <w:spacing w:after="0"/>
              <w:ind w:left="135"/>
              <w:rPr>
                <w:rFonts w:ascii="Times New Roman" w:eastAsia="Times New Roman" w:hAnsi="Times New Roman" w:cs="Times New Roman"/>
                <w:sz w:val="21"/>
                <w:szCs w:val="21"/>
                <w:lang w:eastAsia="ru-RU"/>
              </w:rPr>
            </w:pPr>
          </w:p>
        </w:tc>
        <w:tc>
          <w:tcPr>
            <w:tcW w:w="38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39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2022 г.</w:t>
            </w:r>
          </w:p>
        </w:tc>
        <w:tc>
          <w:tcPr>
            <w:tcW w:w="15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c>
          <w:tcPr>
            <w:tcW w:w="21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r>
      <w:tr w:rsidR="00F1374A" w:rsidRPr="00FA148F" w:rsidTr="004E3F6D">
        <w:trPr>
          <w:trHeight w:val="144"/>
        </w:trPr>
        <w:tc>
          <w:tcPr>
            <w:tcW w:w="7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843B0B" w:rsidRDefault="00F1374A" w:rsidP="004E3F6D">
            <w:pPr>
              <w:spacing w:after="0"/>
              <w:ind w:left="135"/>
              <w:rPr>
                <w:rFonts w:ascii="Times New Roman" w:eastAsia="Times New Roman" w:hAnsi="Times New Roman" w:cs="Times New Roman"/>
                <w:sz w:val="21"/>
                <w:szCs w:val="21"/>
                <w:lang w:eastAsia="ru-RU"/>
              </w:rPr>
            </w:pPr>
          </w:p>
        </w:tc>
        <w:tc>
          <w:tcPr>
            <w:tcW w:w="38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39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rPr>
                <w:rFonts w:ascii="Times New Roman" w:eastAsia="Times New Roman" w:hAnsi="Times New Roman" w:cs="Times New Roman"/>
                <w:sz w:val="21"/>
                <w:szCs w:val="21"/>
                <w:lang w:eastAsia="ru-RU"/>
              </w:rPr>
            </w:pP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2023 г.</w:t>
            </w:r>
          </w:p>
        </w:tc>
        <w:tc>
          <w:tcPr>
            <w:tcW w:w="15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c>
          <w:tcPr>
            <w:tcW w:w="21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r>
      <w:tr w:rsidR="00F1374A" w:rsidRPr="00FA148F" w:rsidTr="004E3F6D">
        <w:trPr>
          <w:trHeight w:val="14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843B0B" w:rsidRDefault="00F1374A" w:rsidP="004E3F6D">
            <w:pPr>
              <w:pStyle w:val="aa"/>
              <w:numPr>
                <w:ilvl w:val="0"/>
                <w:numId w:val="11"/>
              </w:numPr>
              <w:spacing w:after="0"/>
              <w:ind w:left="135"/>
              <w:rPr>
                <w:rFonts w:ascii="Times New Roman" w:eastAsia="Times New Roman" w:hAnsi="Times New Roman" w:cs="Times New Roman"/>
                <w:sz w:val="21"/>
                <w:szCs w:val="21"/>
                <w:lang w:eastAsia="ru-RU"/>
              </w:rPr>
            </w:pPr>
          </w:p>
        </w:tc>
        <w:tc>
          <w:tcPr>
            <w:tcW w:w="3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Ожидаемые результаты реализации Подпрограммы и показатели социально-экономической эффективности</w:t>
            </w:r>
          </w:p>
        </w:tc>
        <w:tc>
          <w:tcPr>
            <w:tcW w:w="3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w:t>
            </w:r>
          </w:p>
        </w:tc>
        <w:tc>
          <w:tcPr>
            <w:tcW w:w="523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рисков пожаров и смягчение возможных последствий от них, а также снижение основных показателей обстановки, касающихся пожаров по отношению к показателям базового 2017 года:</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зарегистрированных пожаров;</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погибших людей при пожарах;</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граждан получивших травмы на пожарах;</w:t>
            </w:r>
          </w:p>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э</w:t>
            </w:r>
            <w:r w:rsidR="000F3D3C" w:rsidRPr="00FA148F">
              <w:rPr>
                <w:rFonts w:ascii="Times New Roman" w:eastAsia="Times New Roman" w:hAnsi="Times New Roman" w:cs="Times New Roman"/>
                <w:sz w:val="21"/>
                <w:szCs w:val="21"/>
                <w:lang w:eastAsia="ru-RU"/>
              </w:rPr>
              <w:t>кономического ущерба от пожаров</w:t>
            </w:r>
          </w:p>
        </w:tc>
      </w:tr>
    </w:tbl>
    <w:p w:rsidR="00FF2841" w:rsidRPr="00FA148F" w:rsidRDefault="00FF2841" w:rsidP="00C663AF">
      <w:p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p>
    <w:p w:rsidR="00FF2841" w:rsidRPr="00FA148F" w:rsidRDefault="00F15CC7" w:rsidP="00C663AF">
      <w:pPr>
        <w:pStyle w:val="aa"/>
        <w:numPr>
          <w:ilvl w:val="0"/>
          <w:numId w:val="2"/>
        </w:numPr>
        <w:shd w:val="clear" w:color="auto" w:fill="FFFFFF"/>
        <w:spacing w:after="0"/>
        <w:ind w:left="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ХАРАКТЕРИСТИКА ПРОБЛЕМЫ, НА РЕШЕНИЕ</w:t>
      </w:r>
    </w:p>
    <w:p w:rsidR="00F1374A" w:rsidRPr="00FA148F" w:rsidRDefault="00F15CC7" w:rsidP="00C663AF">
      <w:pPr>
        <w:pStyle w:val="aa"/>
        <w:shd w:val="clear" w:color="auto" w:fill="FFFFFF"/>
        <w:spacing w:after="0"/>
        <w:ind w:left="0"/>
        <w:jc w:val="center"/>
        <w:textAlignment w:val="baseline"/>
        <w:outlineLvl w:val="2"/>
        <w:rPr>
          <w:rFonts w:ascii="Times New Roman" w:eastAsia="Times New Roman" w:hAnsi="Times New Roman" w:cs="Times New Roman"/>
          <w:spacing w:val="2"/>
          <w:sz w:val="24"/>
          <w:szCs w:val="24"/>
          <w:lang w:eastAsia="ru-RU"/>
        </w:rPr>
      </w:pPr>
      <w:proofErr w:type="gramStart"/>
      <w:r w:rsidRPr="00FA148F">
        <w:rPr>
          <w:rFonts w:ascii="Times New Roman" w:eastAsia="Times New Roman" w:hAnsi="Times New Roman" w:cs="Times New Roman"/>
          <w:spacing w:val="2"/>
          <w:sz w:val="24"/>
          <w:szCs w:val="24"/>
          <w:lang w:eastAsia="ru-RU"/>
        </w:rPr>
        <w:t>КОТОРОЙ</w:t>
      </w:r>
      <w:proofErr w:type="gramEnd"/>
      <w:r w:rsidRPr="00FA148F">
        <w:rPr>
          <w:rFonts w:ascii="Times New Roman" w:eastAsia="Times New Roman" w:hAnsi="Times New Roman" w:cs="Times New Roman"/>
          <w:spacing w:val="2"/>
          <w:sz w:val="24"/>
          <w:szCs w:val="24"/>
          <w:lang w:eastAsia="ru-RU"/>
        </w:rPr>
        <w:t xml:space="preserve"> НАПРАВЛЕНА ПОДПРОГРАММА</w:t>
      </w:r>
    </w:p>
    <w:p w:rsidR="00FF2841" w:rsidRPr="00FA148F" w:rsidRDefault="00FF2841"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roofErr w:type="gramStart"/>
      <w:r w:rsidRPr="006F159B">
        <w:rPr>
          <w:rFonts w:ascii="Times New Roman" w:eastAsia="Times New Roman" w:hAnsi="Times New Roman" w:cs="Times New Roman"/>
          <w:spacing w:val="2"/>
          <w:sz w:val="24"/>
          <w:szCs w:val="24"/>
          <w:lang w:eastAsia="ru-RU"/>
        </w:rPr>
        <w:t>Настоящая Подпрограмма разработана в целях обеспечения выполнения </w:t>
      </w:r>
      <w:r w:rsidR="006F159B" w:rsidRPr="006F159B">
        <w:rPr>
          <w:rFonts w:ascii="Times New Roman" w:eastAsia="Times New Roman" w:hAnsi="Times New Roman" w:cs="Times New Roman"/>
          <w:spacing w:val="2"/>
          <w:sz w:val="24"/>
          <w:szCs w:val="24"/>
          <w:lang w:eastAsia="ru-RU"/>
        </w:rPr>
        <w:t>«</w:t>
      </w:r>
      <w:r w:rsidRPr="006F159B">
        <w:rPr>
          <w:rFonts w:ascii="Times New Roman" w:eastAsia="Times New Roman" w:hAnsi="Times New Roman" w:cs="Times New Roman"/>
          <w:spacing w:val="2"/>
          <w:sz w:val="24"/>
          <w:szCs w:val="24"/>
          <w:lang w:eastAsia="ru-RU"/>
        </w:rPr>
        <w:t xml:space="preserve">Указа Президента Российской Федерации от 1 января </w:t>
      </w:r>
      <w:r w:rsidR="006F159B" w:rsidRPr="006F159B">
        <w:rPr>
          <w:rFonts w:ascii="Times New Roman" w:eastAsia="Times New Roman" w:hAnsi="Times New Roman" w:cs="Times New Roman"/>
          <w:spacing w:val="2"/>
          <w:sz w:val="24"/>
          <w:szCs w:val="24"/>
          <w:lang w:eastAsia="ru-RU"/>
        </w:rPr>
        <w:t>2018 г. N 2 «</w:t>
      </w:r>
      <w:r w:rsidRPr="006F159B">
        <w:rPr>
          <w:rFonts w:ascii="Times New Roman" w:eastAsia="Times New Roman" w:hAnsi="Times New Roman" w:cs="Times New Roman"/>
          <w:spacing w:val="2"/>
          <w:sz w:val="24"/>
          <w:szCs w:val="24"/>
          <w:lang w:eastAsia="ru-RU"/>
        </w:rPr>
        <w:t>Об утверждении Основ государственной политики Российской Федерации в области пожарной безо</w:t>
      </w:r>
      <w:r w:rsidR="006F159B" w:rsidRPr="006F159B">
        <w:rPr>
          <w:rFonts w:ascii="Times New Roman" w:eastAsia="Times New Roman" w:hAnsi="Times New Roman" w:cs="Times New Roman"/>
          <w:spacing w:val="2"/>
          <w:sz w:val="24"/>
          <w:szCs w:val="24"/>
          <w:lang w:eastAsia="ru-RU"/>
        </w:rPr>
        <w:t>пасности на период до 2030 года»</w:t>
      </w:r>
      <w:r w:rsidRPr="00FA148F">
        <w:rPr>
          <w:rFonts w:ascii="Times New Roman" w:eastAsia="Times New Roman" w:hAnsi="Times New Roman" w:cs="Times New Roman"/>
          <w:spacing w:val="2"/>
          <w:sz w:val="24"/>
          <w:szCs w:val="24"/>
          <w:lang w:eastAsia="ru-RU"/>
        </w:rPr>
        <w:t xml:space="preserve"> и направлена на обеспечение необходимого уровня пожарной безопасности на территории </w:t>
      </w:r>
      <w:r w:rsidR="00A1158B" w:rsidRPr="00FA148F">
        <w:rPr>
          <w:rFonts w:ascii="Times New Roman" w:eastAsia="Times New Roman" w:hAnsi="Times New Roman" w:cs="Times New Roman"/>
          <w:sz w:val="24"/>
          <w:szCs w:val="24"/>
          <w:lang w:eastAsia="ru-RU"/>
        </w:rPr>
        <w:t xml:space="preserve">МР «Карабудахкентский район» </w:t>
      </w:r>
      <w:r w:rsidRPr="00FA148F">
        <w:rPr>
          <w:rFonts w:ascii="Times New Roman" w:eastAsia="Times New Roman" w:hAnsi="Times New Roman" w:cs="Times New Roman"/>
          <w:spacing w:val="2"/>
          <w:sz w:val="24"/>
          <w:szCs w:val="24"/>
          <w:lang w:eastAsia="ru-RU"/>
        </w:rPr>
        <w:t>и минимизацию потерь вследствие пожаров.</w:t>
      </w:r>
      <w:proofErr w:type="gramEnd"/>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В современных условиях негативные факторы техногенного, природного и террористического характера представляют одну из наиболее реальных угроз для устойчивого и безопасного развития </w:t>
      </w:r>
      <w:r w:rsidR="00A1158B" w:rsidRPr="00FA148F">
        <w:rPr>
          <w:rFonts w:ascii="Times New Roman" w:eastAsia="Times New Roman" w:hAnsi="Times New Roman" w:cs="Times New Roman"/>
          <w:sz w:val="24"/>
          <w:szCs w:val="24"/>
          <w:lang w:eastAsia="ru-RU"/>
        </w:rPr>
        <w:t xml:space="preserve">МР «Карабудахкентский район» </w:t>
      </w:r>
      <w:r w:rsidRPr="00FA148F">
        <w:rPr>
          <w:rFonts w:ascii="Times New Roman" w:eastAsia="Times New Roman" w:hAnsi="Times New Roman" w:cs="Times New Roman"/>
          <w:spacing w:val="2"/>
          <w:sz w:val="24"/>
          <w:szCs w:val="24"/>
          <w:lang w:eastAsia="ru-RU"/>
        </w:rPr>
        <w:t xml:space="preserve">и повышения качества жизни населения. Обеспечение необходимого уровня пожарной безопасности и минимизация потерь вследствие пожаров являются важными факторами эффективного социально-экономического развития </w:t>
      </w:r>
      <w:r w:rsidR="00A1158B"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lastRenderedPageBreak/>
        <w:t>Важнейший показатель эффективности действий пожарной охраны - время оперативного реагирования (с момента сообщения о пожаре до его локализации и ликвидации). Его сокращение непосредственно влияет на последствия пожара (сокращение числа погибших, пострадавших, а также уменьшение материального ущерба).</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roofErr w:type="gramStart"/>
      <w:r w:rsidRPr="00FA148F">
        <w:rPr>
          <w:rFonts w:ascii="Times New Roman" w:eastAsia="Times New Roman" w:hAnsi="Times New Roman" w:cs="Times New Roman"/>
          <w:spacing w:val="2"/>
          <w:sz w:val="24"/>
          <w:szCs w:val="24"/>
          <w:lang w:eastAsia="ru-RU"/>
        </w:rPr>
        <w:t>Согласно требованиям статьи 76 </w:t>
      </w:r>
      <w:hyperlink r:id="rId11" w:history="1">
        <w:r w:rsidRPr="006F159B">
          <w:rPr>
            <w:rFonts w:ascii="Times New Roman" w:eastAsia="Times New Roman" w:hAnsi="Times New Roman" w:cs="Times New Roman"/>
            <w:spacing w:val="2"/>
            <w:sz w:val="24"/>
            <w:szCs w:val="24"/>
            <w:lang w:eastAsia="ru-RU"/>
          </w:rPr>
          <w:t>Федерального закона</w:t>
        </w:r>
        <w:r w:rsidR="006F159B" w:rsidRPr="006F159B">
          <w:rPr>
            <w:rFonts w:ascii="Times New Roman" w:eastAsia="Times New Roman" w:hAnsi="Times New Roman" w:cs="Times New Roman"/>
            <w:spacing w:val="2"/>
            <w:sz w:val="24"/>
            <w:szCs w:val="24"/>
            <w:lang w:eastAsia="ru-RU"/>
          </w:rPr>
          <w:t xml:space="preserve"> от 22 июля 2008 года N 123-ФЗ «</w:t>
        </w:r>
        <w:r w:rsidRPr="006F159B">
          <w:rPr>
            <w:rFonts w:ascii="Times New Roman" w:eastAsia="Times New Roman" w:hAnsi="Times New Roman" w:cs="Times New Roman"/>
            <w:spacing w:val="2"/>
            <w:sz w:val="24"/>
            <w:szCs w:val="24"/>
            <w:lang w:eastAsia="ru-RU"/>
          </w:rPr>
          <w:t>Технический регламент о требованиях пожарной безопасности</w:t>
        </w:r>
      </w:hyperlink>
      <w:r w:rsidR="006F159B" w:rsidRPr="006F159B">
        <w:rPr>
          <w:rFonts w:ascii="Times New Roman" w:eastAsia="Times New Roman" w:hAnsi="Times New Roman" w:cs="Times New Roman"/>
          <w:spacing w:val="2"/>
          <w:sz w:val="24"/>
          <w:szCs w:val="24"/>
          <w:lang w:eastAsia="ru-RU"/>
        </w:rPr>
        <w:t>»</w:t>
      </w:r>
      <w:r w:rsidRPr="00FA148F">
        <w:rPr>
          <w:rFonts w:ascii="Times New Roman" w:eastAsia="Times New Roman" w:hAnsi="Times New Roman" w:cs="Times New Roman"/>
          <w:spacing w:val="2"/>
          <w:sz w:val="24"/>
          <w:szCs w:val="24"/>
          <w:lang w:eastAsia="ru-RU"/>
        </w:rPr>
        <w:t>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roofErr w:type="gramEnd"/>
      <w:r w:rsidRPr="00FA148F">
        <w:rPr>
          <w:rFonts w:ascii="Times New Roman" w:eastAsia="Times New Roman" w:hAnsi="Times New Roman" w:cs="Times New Roman"/>
          <w:spacing w:val="2"/>
          <w:sz w:val="24"/>
          <w:szCs w:val="24"/>
          <w:lang w:eastAsia="ru-RU"/>
        </w:rPr>
        <w:t xml:space="preserve"> Согласно исследованиям сокращение времени локализации и ликвидации пожара на 1 минуту позволяет снизить ущерб от пожара в среднем на 300 рублей в расчете на 1 квадратный метр.</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Подразделения пожарной охраны населенных пунктов должны размещаться в зданиях пожарных депо. Порядок и методика </w:t>
      </w:r>
      <w:proofErr w:type="gramStart"/>
      <w:r w:rsidRPr="00FA148F">
        <w:rPr>
          <w:rFonts w:ascii="Times New Roman" w:eastAsia="Times New Roman" w:hAnsi="Times New Roman" w:cs="Times New Roman"/>
          <w:spacing w:val="2"/>
          <w:sz w:val="24"/>
          <w:szCs w:val="24"/>
          <w:lang w:eastAsia="ru-RU"/>
        </w:rPr>
        <w:t>определения мест дислокации подразделений пожарной охраны</w:t>
      </w:r>
      <w:proofErr w:type="gramEnd"/>
      <w:r w:rsidRPr="00FA148F">
        <w:rPr>
          <w:rFonts w:ascii="Times New Roman" w:eastAsia="Times New Roman" w:hAnsi="Times New Roman" w:cs="Times New Roman"/>
          <w:spacing w:val="2"/>
          <w:sz w:val="24"/>
          <w:szCs w:val="24"/>
          <w:lang w:eastAsia="ru-RU"/>
        </w:rPr>
        <w:t xml:space="preserve"> на территориях поселений устанавливаются нормативными документами по пожарной безопасности.</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Особого внимания требует обеспечение пожарной безопасности объектов с массовым пребыванием людей.</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На протяжении ряда лет вопросам пожарной безопасности уделялось </w:t>
      </w:r>
      <w:proofErr w:type="gramStart"/>
      <w:r w:rsidRPr="00FA148F">
        <w:rPr>
          <w:rFonts w:ascii="Times New Roman" w:eastAsia="Times New Roman" w:hAnsi="Times New Roman" w:cs="Times New Roman"/>
          <w:spacing w:val="2"/>
          <w:sz w:val="24"/>
          <w:szCs w:val="24"/>
          <w:lang w:eastAsia="ru-RU"/>
        </w:rPr>
        <w:t>крайне недостаточное</w:t>
      </w:r>
      <w:proofErr w:type="gramEnd"/>
      <w:r w:rsidRPr="00FA148F">
        <w:rPr>
          <w:rFonts w:ascii="Times New Roman" w:eastAsia="Times New Roman" w:hAnsi="Times New Roman" w:cs="Times New Roman"/>
          <w:spacing w:val="2"/>
          <w:sz w:val="24"/>
          <w:szCs w:val="24"/>
          <w:lang w:eastAsia="ru-RU"/>
        </w:rPr>
        <w:t xml:space="preserve"> внимание. Высока степень изношенности основных фондов (зданий, сооружений, оборудования и инженерных коммуникаций), недостаточно финансирование мероприятий, направленных на повышение пожарной безопасности.</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Характерными недостатками в обеспечении пожарной безопасности данных объектов являются:</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отсутствие или неисправность установок пожарной автоматики, систем оповещения, управления эвакуацией людей (эвакуационное освещение);</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отсутствие или неисправность источников наружного противопожарного водоснабжения;</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отсутствие оборудования </w:t>
      </w:r>
      <w:proofErr w:type="spellStart"/>
      <w:r w:rsidRPr="00FA148F">
        <w:rPr>
          <w:rFonts w:ascii="Times New Roman" w:eastAsia="Times New Roman" w:hAnsi="Times New Roman" w:cs="Times New Roman"/>
          <w:spacing w:val="2"/>
          <w:sz w:val="24"/>
          <w:szCs w:val="24"/>
          <w:lang w:eastAsia="ru-RU"/>
        </w:rPr>
        <w:t>противодымной</w:t>
      </w:r>
      <w:proofErr w:type="spellEnd"/>
      <w:r w:rsidRPr="00FA148F">
        <w:rPr>
          <w:rFonts w:ascii="Times New Roman" w:eastAsia="Times New Roman" w:hAnsi="Times New Roman" w:cs="Times New Roman"/>
          <w:spacing w:val="2"/>
          <w:sz w:val="24"/>
          <w:szCs w:val="24"/>
          <w:lang w:eastAsia="ru-RU"/>
        </w:rPr>
        <w:t xml:space="preserve"> защиты;</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необеспеченность объектов индивидуальными спасательными устройствами и первичными средствами пожаротушения;</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несвоевременное проведение обработки конструктивных деревянных элементов зданий огнезащитным составом;</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отсутствие спасательных средств и устройств (индивидуальные средства защиты органов дыхания и зрения, спасательные лестницы);</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слабые знания и навыки поведения обучающихся и работников в чрезвычайных ситуациях и в случаях пожаров;</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эксплуатация силовой и осветительной сети с грубыми нарушениями электротехнических правил;</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высокая изношенность зданий и имеющегося оборудования;</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применение печного отопления на объектах с массовым пребыванием людей (в основном в горной местности).</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Нахождение людей в этих зданиях крайне опасно и в случае пожара может привести к тяжелым последствиям.</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В </w:t>
      </w:r>
      <w:r w:rsidR="00A1158B" w:rsidRPr="00FA148F">
        <w:rPr>
          <w:rFonts w:ascii="Times New Roman" w:eastAsia="Times New Roman" w:hAnsi="Times New Roman" w:cs="Times New Roman"/>
          <w:sz w:val="24"/>
          <w:szCs w:val="24"/>
          <w:lang w:eastAsia="ru-RU"/>
        </w:rPr>
        <w:t xml:space="preserve">МР «Карабудахкентский район» </w:t>
      </w:r>
      <w:r w:rsidRPr="00FA148F">
        <w:rPr>
          <w:rFonts w:ascii="Times New Roman" w:eastAsia="Times New Roman" w:hAnsi="Times New Roman" w:cs="Times New Roman"/>
          <w:spacing w:val="2"/>
          <w:sz w:val="24"/>
          <w:szCs w:val="24"/>
          <w:lang w:eastAsia="ru-RU"/>
        </w:rPr>
        <w:t>большое количество объектов с массовым пребыванием людей не оснащены системами пожарной автоматики, а темпы прироста таких систем весьма низкие.</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lastRenderedPageBreak/>
        <w:t xml:space="preserve">Особое беспокойство вызывают объекты, подведомственные Министерству культуры </w:t>
      </w:r>
      <w:r w:rsidR="00A1158B" w:rsidRPr="00FA148F">
        <w:rPr>
          <w:rFonts w:ascii="Times New Roman" w:eastAsia="Times New Roman" w:hAnsi="Times New Roman" w:cs="Times New Roman"/>
          <w:sz w:val="24"/>
          <w:szCs w:val="24"/>
          <w:lang w:eastAsia="ru-RU"/>
        </w:rPr>
        <w:t>МР «Карабудахкентский район»</w:t>
      </w:r>
      <w:r w:rsidR="00EB49A0" w:rsidRPr="00FA148F">
        <w:rPr>
          <w:rFonts w:ascii="Times New Roman" w:eastAsia="Times New Roman" w:hAnsi="Times New Roman" w:cs="Times New Roman"/>
          <w:spacing w:val="2"/>
          <w:sz w:val="24"/>
          <w:szCs w:val="24"/>
          <w:lang w:eastAsia="ru-RU"/>
        </w:rPr>
        <w:t xml:space="preserve">. </w:t>
      </w:r>
      <w:r w:rsidRPr="00FA148F">
        <w:rPr>
          <w:rFonts w:ascii="Times New Roman" w:eastAsia="Times New Roman" w:hAnsi="Times New Roman" w:cs="Times New Roman"/>
          <w:spacing w:val="2"/>
          <w:sz w:val="24"/>
          <w:szCs w:val="24"/>
          <w:lang w:eastAsia="ru-RU"/>
        </w:rPr>
        <w:t>Имеющиеся системы автоматического тушения пожаров на ряде объектов полностью выведены из строя. Ни один объект культуры не соответствует полностью требованиям норм и </w:t>
      </w:r>
      <w:hyperlink r:id="rId12" w:history="1">
        <w:r w:rsidRPr="00FA148F">
          <w:rPr>
            <w:rFonts w:ascii="Times New Roman" w:eastAsia="Times New Roman" w:hAnsi="Times New Roman" w:cs="Times New Roman"/>
            <w:spacing w:val="2"/>
            <w:sz w:val="24"/>
            <w:szCs w:val="24"/>
            <w:u w:val="single"/>
            <w:lang w:eastAsia="ru-RU"/>
          </w:rPr>
          <w:t>правил пожарной безопасности</w:t>
        </w:r>
      </w:hyperlink>
      <w:r w:rsidRPr="00FA148F">
        <w:rPr>
          <w:rFonts w:ascii="Times New Roman" w:eastAsia="Times New Roman" w:hAnsi="Times New Roman" w:cs="Times New Roman"/>
          <w:spacing w:val="2"/>
          <w:sz w:val="24"/>
          <w:szCs w:val="24"/>
          <w:lang w:eastAsia="ru-RU"/>
        </w:rPr>
        <w:t>.</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Для снижения среднего времени оперативного реагирования пожарной охраны требуется реализация комплекса мер по созданию интегрированных систем мониторинга противопожарной безопасности объектов, включающих в себя информационно-навигационные системы, в том числе оповещения населения, оснащение пожарных подразделений современными средствами связи для обеспечения координации их деятельности, межведомственного взаимодействия при тушении пожаров и спасении людей.</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Основными направлениями деятельности по обеспечению пожарной безопасности являются:</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повышение уровня обеспечения пожарной безопасности населения, территорий и объектов с массовым пребыванием людей в </w:t>
      </w:r>
      <w:r w:rsidR="00A1158B"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оптимизация финансовых и материальных ресурсов, привлекаемых для ликвидации пожаров;</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повышение эффективности мероприятий по минимизации риска пожаров, угроз жизни и здоровью.</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Основными направлениями деятельности, которые могут обеспечить снижение рисков пожаров, являются:</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оптимизация финансовых и материальных ресурсов органов </w:t>
      </w:r>
      <w:r w:rsidR="00A1158B" w:rsidRPr="00FA148F">
        <w:rPr>
          <w:rFonts w:ascii="Times New Roman" w:eastAsia="Times New Roman" w:hAnsi="Times New Roman" w:cs="Times New Roman"/>
          <w:spacing w:val="2"/>
          <w:sz w:val="24"/>
          <w:szCs w:val="24"/>
          <w:lang w:eastAsia="ru-RU"/>
        </w:rPr>
        <w:t>муниципальной</w:t>
      </w:r>
      <w:r w:rsidRPr="00FA148F">
        <w:rPr>
          <w:rFonts w:ascii="Times New Roman" w:eastAsia="Times New Roman" w:hAnsi="Times New Roman" w:cs="Times New Roman"/>
          <w:spacing w:val="2"/>
          <w:sz w:val="24"/>
          <w:szCs w:val="24"/>
          <w:lang w:eastAsia="ru-RU"/>
        </w:rPr>
        <w:t xml:space="preserve"> власти </w:t>
      </w:r>
      <w:r w:rsidR="00A1158B"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 муниципальных образований и организаций, направляемых на обеспечение пожарной безопасности;</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строительство и оснащение современными техническими средствами пожарных депо, в первую очередь в районных центрах, на территории которых отсутствуют подразделения пожарной охраны;</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укрепление материально-технической </w:t>
      </w:r>
      <w:proofErr w:type="gramStart"/>
      <w:r w:rsidRPr="00FA148F">
        <w:rPr>
          <w:rFonts w:ascii="Times New Roman" w:eastAsia="Times New Roman" w:hAnsi="Times New Roman" w:cs="Times New Roman"/>
          <w:spacing w:val="2"/>
          <w:sz w:val="24"/>
          <w:szCs w:val="24"/>
          <w:lang w:eastAsia="ru-RU"/>
        </w:rPr>
        <w:t>базы и развитие системы подготовки подразделений пожарной охраны</w:t>
      </w:r>
      <w:proofErr w:type="gramEnd"/>
      <w:r w:rsidRPr="00FA148F">
        <w:rPr>
          <w:rFonts w:ascii="Times New Roman" w:eastAsia="Times New Roman" w:hAnsi="Times New Roman" w:cs="Times New Roman"/>
          <w:spacing w:val="2"/>
          <w:sz w:val="24"/>
          <w:szCs w:val="24"/>
          <w:lang w:eastAsia="ru-RU"/>
        </w:rPr>
        <w:t>;</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развитие подразделений добровольной пожарной охраны (далее - ДПО);</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внедрение инновационных технологий в области обнаружения пожаров и оповещения населения, а также использование современных сре</w:t>
      </w:r>
      <w:proofErr w:type="gramStart"/>
      <w:r w:rsidRPr="00FA148F">
        <w:rPr>
          <w:rFonts w:ascii="Times New Roman" w:eastAsia="Times New Roman" w:hAnsi="Times New Roman" w:cs="Times New Roman"/>
          <w:spacing w:val="2"/>
          <w:sz w:val="24"/>
          <w:szCs w:val="24"/>
          <w:lang w:eastAsia="ru-RU"/>
        </w:rPr>
        <w:t>дств сп</w:t>
      </w:r>
      <w:proofErr w:type="gramEnd"/>
      <w:r w:rsidRPr="00FA148F">
        <w:rPr>
          <w:rFonts w:ascii="Times New Roman" w:eastAsia="Times New Roman" w:hAnsi="Times New Roman" w:cs="Times New Roman"/>
          <w:spacing w:val="2"/>
          <w:sz w:val="24"/>
          <w:szCs w:val="24"/>
          <w:lang w:eastAsia="ru-RU"/>
        </w:rPr>
        <w:t>асения людей и тушения пожаров;</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реализация приоритетных мероприятий по обеспечению пожарной безопасности образовательных учреждений, учреждений культуры, социальной защиты и здравоохранения;</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оснащение объектов современными установками пожарной сигнализации с выводом на пульты пожарных подразделений;</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повышение уровня сознательности населения в вопросах обеспечения пожарной безопасности;</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оснащение учебн</w:t>
      </w:r>
      <w:r w:rsidR="006F159B">
        <w:rPr>
          <w:rFonts w:ascii="Times New Roman" w:eastAsia="Times New Roman" w:hAnsi="Times New Roman" w:cs="Times New Roman"/>
          <w:spacing w:val="2"/>
          <w:sz w:val="24"/>
          <w:szCs w:val="24"/>
          <w:lang w:eastAsia="ru-RU"/>
        </w:rPr>
        <w:t>о-методического центра ГКОУ РД «УМЦ по ГО и ЧС»</w:t>
      </w:r>
      <w:r w:rsidRPr="00FA148F">
        <w:rPr>
          <w:rFonts w:ascii="Times New Roman" w:eastAsia="Times New Roman" w:hAnsi="Times New Roman" w:cs="Times New Roman"/>
          <w:spacing w:val="2"/>
          <w:sz w:val="24"/>
          <w:szCs w:val="24"/>
          <w:lang w:eastAsia="ru-RU"/>
        </w:rPr>
        <w:t xml:space="preserve"> современными средствами обучения пожарных;</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повышение профессиональной подготовки руководителей пожарных частей, проведение специальной подготовки с ними в целях предоставления права получения допуска к руководству тушением пожара.</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Применение программно-целевого метода позволяет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lastRenderedPageBreak/>
        <w:t>определения целей, задач, состава и структуры мероприятий и запланированных результатов;</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концентрации ресурсов по реализации мероприятий, соответствующих приоритетным целям и задачам в сфере обеспечения пожарной безопасности; повышения эффективности </w:t>
      </w:r>
      <w:r w:rsidR="00473748" w:rsidRPr="00FA148F">
        <w:rPr>
          <w:rFonts w:ascii="Times New Roman" w:eastAsia="Times New Roman" w:hAnsi="Times New Roman" w:cs="Times New Roman"/>
          <w:spacing w:val="2"/>
          <w:sz w:val="24"/>
          <w:szCs w:val="24"/>
          <w:lang w:eastAsia="ru-RU"/>
        </w:rPr>
        <w:t>муниципального</w:t>
      </w:r>
      <w:r w:rsidRPr="00FA148F">
        <w:rPr>
          <w:rFonts w:ascii="Times New Roman" w:eastAsia="Times New Roman" w:hAnsi="Times New Roman" w:cs="Times New Roman"/>
          <w:spacing w:val="2"/>
          <w:sz w:val="24"/>
          <w:szCs w:val="24"/>
          <w:lang w:eastAsia="ru-RU"/>
        </w:rPr>
        <w:t xml:space="preserve"> управления в области обеспечения пожарной безопасности;</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повышения результативности государственных и муниципальных инвестиций, использования материальных и финансовых ресурсов.</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Дополнительный эффект от применения программно-целевого метода может быть достигнут за счет:</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информационной поддержки и создания инфраструктуры для ситуационного анализа рисков пожаров;</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координации действий по поддержанию в необходимой готовности сил и средств реагирования на пожары;</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реализации комплекса практических мер, исключающих причины возникновения пожаров;</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обеспечения оперативного реагирования на пожары путем оптимизации размещения сил и средств.</w:t>
      </w:r>
    </w:p>
    <w:p w:rsidR="00FF2841" w:rsidRPr="000F4302" w:rsidRDefault="00FF2841"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FF2841" w:rsidRPr="00FA148F" w:rsidRDefault="00F15CC7" w:rsidP="00C663AF">
      <w:pPr>
        <w:pStyle w:val="aa"/>
        <w:numPr>
          <w:ilvl w:val="0"/>
          <w:numId w:val="2"/>
        </w:num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0F4302">
        <w:rPr>
          <w:rFonts w:ascii="Times New Roman" w:eastAsia="Times New Roman" w:hAnsi="Times New Roman" w:cs="Times New Roman"/>
          <w:spacing w:val="2"/>
          <w:sz w:val="24"/>
          <w:szCs w:val="24"/>
          <w:lang w:eastAsia="ru-RU"/>
        </w:rPr>
        <w:t>ЦЕЛ</w:t>
      </w:r>
      <w:r w:rsidR="000F4302" w:rsidRPr="000F4302">
        <w:rPr>
          <w:rFonts w:ascii="Times New Roman" w:eastAsia="Times New Roman" w:hAnsi="Times New Roman" w:cs="Times New Roman"/>
          <w:spacing w:val="2"/>
          <w:sz w:val="24"/>
          <w:szCs w:val="24"/>
          <w:lang w:eastAsia="ru-RU"/>
        </w:rPr>
        <w:t>Ь</w:t>
      </w:r>
      <w:r w:rsidRPr="000F4302">
        <w:rPr>
          <w:rFonts w:ascii="Times New Roman" w:eastAsia="Times New Roman" w:hAnsi="Times New Roman" w:cs="Times New Roman"/>
          <w:spacing w:val="2"/>
          <w:sz w:val="24"/>
          <w:szCs w:val="24"/>
          <w:lang w:eastAsia="ru-RU"/>
        </w:rPr>
        <w:t>, ЗАДАЧИ</w:t>
      </w:r>
      <w:r w:rsidRPr="00FA148F">
        <w:rPr>
          <w:rFonts w:ascii="Times New Roman" w:eastAsia="Times New Roman" w:hAnsi="Times New Roman" w:cs="Times New Roman"/>
          <w:spacing w:val="2"/>
          <w:sz w:val="24"/>
          <w:szCs w:val="24"/>
          <w:lang w:eastAsia="ru-RU"/>
        </w:rPr>
        <w:t>, ЦЕЛЕВЫЕ ПОКАЗАТЕЛИ И ОЖИДАЕМЫЕ</w:t>
      </w:r>
    </w:p>
    <w:p w:rsidR="00F1374A" w:rsidRDefault="00F15CC7" w:rsidP="00C663AF">
      <w:pPr>
        <w:pStyle w:val="aa"/>
        <w:shd w:val="clear" w:color="auto" w:fill="FFFFFF"/>
        <w:spacing w:after="0"/>
        <w:ind w:left="108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КОНЕЧНЫЕ РЕЗУЛЬТАТЫ ПОДПРОГРАММЫ</w:t>
      </w:r>
    </w:p>
    <w:p w:rsidR="004E3F6D" w:rsidRPr="00FA148F" w:rsidRDefault="004E3F6D" w:rsidP="00C663AF">
      <w:pPr>
        <w:pStyle w:val="aa"/>
        <w:shd w:val="clear" w:color="auto" w:fill="FFFFFF"/>
        <w:spacing w:after="0"/>
        <w:ind w:left="1080"/>
        <w:jc w:val="center"/>
        <w:textAlignment w:val="baseline"/>
        <w:outlineLvl w:val="2"/>
        <w:rPr>
          <w:rFonts w:ascii="Times New Roman" w:eastAsia="Times New Roman" w:hAnsi="Times New Roman" w:cs="Times New Roman"/>
          <w:spacing w:val="2"/>
          <w:sz w:val="24"/>
          <w:szCs w:val="24"/>
          <w:lang w:eastAsia="ru-RU"/>
        </w:rPr>
      </w:pP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Целью Подпрограммы является обеспечение устойчивой тенденции к снижению пожарных рисков, создание эффективной скоординированной системы обеспечения пожарной безопасности, сокращение числа погибших и получивших травмы в результате пожаров людей к 2023 году по сравнению с 2017 годом.</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Для достижения поставленной цели предусматривается решение следующих задач:</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создание пожарных подразделений в районах республики, в которых они отсутствуют;</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укрепление материально-технической базы подразделений Государственной противопожарной службы, содержащихся за счет средств </w:t>
      </w:r>
      <w:r w:rsidR="00A1158B" w:rsidRPr="00FA148F">
        <w:rPr>
          <w:rFonts w:ascii="Times New Roman" w:eastAsia="Times New Roman" w:hAnsi="Times New Roman" w:cs="Times New Roman"/>
          <w:spacing w:val="2"/>
          <w:sz w:val="24"/>
          <w:szCs w:val="24"/>
          <w:lang w:eastAsia="ru-RU"/>
        </w:rPr>
        <w:t>муниципального</w:t>
      </w:r>
      <w:r w:rsidRPr="00FA148F">
        <w:rPr>
          <w:rFonts w:ascii="Times New Roman" w:eastAsia="Times New Roman" w:hAnsi="Times New Roman" w:cs="Times New Roman"/>
          <w:spacing w:val="2"/>
          <w:sz w:val="24"/>
          <w:szCs w:val="24"/>
          <w:lang w:eastAsia="ru-RU"/>
        </w:rPr>
        <w:t xml:space="preserve"> бюджета </w:t>
      </w:r>
      <w:r w:rsidR="00A1158B"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оснащение объектов с массовым пребыванием людей новыми средствами спасания и пожаротушения, обнаружения пожаров и оповещения людей;</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реализация мероприятий по обеспечению противопожарным оборудованием, в том числе по совершенствованию противопожарной защиты объектов и подготовки обслуживающего персонала учреждений здравоохранения и социальной защиты, общеобразовательных учреждений, объектов культуры;</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разработка и реализация мероприятий, направленных на соблюдение </w:t>
      </w:r>
      <w:hyperlink r:id="rId13" w:history="1">
        <w:r w:rsidRPr="00FA148F">
          <w:rPr>
            <w:rFonts w:ascii="Times New Roman" w:eastAsia="Times New Roman" w:hAnsi="Times New Roman" w:cs="Times New Roman"/>
            <w:spacing w:val="2"/>
            <w:sz w:val="24"/>
            <w:szCs w:val="24"/>
            <w:u w:val="single"/>
            <w:lang w:eastAsia="ru-RU"/>
          </w:rPr>
          <w:t>правил пожарной безопасности</w:t>
        </w:r>
      </w:hyperlink>
      <w:r w:rsidRPr="00FA148F">
        <w:rPr>
          <w:rFonts w:ascii="Times New Roman" w:eastAsia="Times New Roman" w:hAnsi="Times New Roman" w:cs="Times New Roman"/>
          <w:spacing w:val="2"/>
          <w:sz w:val="24"/>
          <w:szCs w:val="24"/>
          <w:lang w:eastAsia="ru-RU"/>
        </w:rPr>
        <w:t> населением, в том числе внедрение новых технологий в области обучения населения мерам пожарной безопасности;</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обеспечение развития подразделений ДПО и проведение их технического перевооружения.</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Ожидаемыми конечными результатами действия Подпрограммы являются:</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снижение количества пожаров;</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снижение погибших людей при пожарах;</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снижение количества гражда</w:t>
      </w:r>
      <w:r w:rsidR="000F3D3C" w:rsidRPr="00FA148F">
        <w:rPr>
          <w:rFonts w:ascii="Times New Roman" w:eastAsia="Times New Roman" w:hAnsi="Times New Roman" w:cs="Times New Roman"/>
          <w:spacing w:val="2"/>
          <w:sz w:val="24"/>
          <w:szCs w:val="24"/>
          <w:lang w:eastAsia="ru-RU"/>
        </w:rPr>
        <w:t>н, получивших травмы на пожарах</w:t>
      </w:r>
      <w:r w:rsidRPr="00FA148F">
        <w:rPr>
          <w:rFonts w:ascii="Times New Roman" w:eastAsia="Times New Roman" w:hAnsi="Times New Roman" w:cs="Times New Roman"/>
          <w:spacing w:val="2"/>
          <w:sz w:val="24"/>
          <w:szCs w:val="24"/>
          <w:lang w:eastAsia="ru-RU"/>
        </w:rPr>
        <w:t>;</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снижение экономического ущерба от пожаров.</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lastRenderedPageBreak/>
        <w:t>Целевые показатели Подпрограммы приведены в приложении N 1 к Подпрограмме.</w:t>
      </w:r>
    </w:p>
    <w:p w:rsidR="00FF2841" w:rsidRPr="00FA148F" w:rsidRDefault="00FF2841"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F1374A" w:rsidRPr="004E3F6D" w:rsidRDefault="00F15CC7" w:rsidP="004E3F6D">
      <w:pPr>
        <w:pStyle w:val="aa"/>
        <w:numPr>
          <w:ilvl w:val="0"/>
          <w:numId w:val="2"/>
        </w:num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4E3F6D">
        <w:rPr>
          <w:rFonts w:ascii="Times New Roman" w:eastAsia="Times New Roman" w:hAnsi="Times New Roman" w:cs="Times New Roman"/>
          <w:spacing w:val="2"/>
          <w:sz w:val="24"/>
          <w:szCs w:val="24"/>
          <w:lang w:eastAsia="ru-RU"/>
        </w:rPr>
        <w:t>ОБЪЕМЫ И ИСТОЧНИКИ ФИНАНСИРОВАНИЯ ПОДПРОГРАММЫ</w:t>
      </w:r>
    </w:p>
    <w:p w:rsidR="004E3F6D" w:rsidRPr="004E3F6D" w:rsidRDefault="004E3F6D" w:rsidP="004E3F6D">
      <w:pPr>
        <w:pStyle w:val="aa"/>
        <w:shd w:val="clear" w:color="auto" w:fill="FFFFFF"/>
        <w:spacing w:after="0"/>
        <w:ind w:left="1080"/>
        <w:textAlignment w:val="baseline"/>
        <w:outlineLvl w:val="2"/>
        <w:rPr>
          <w:rFonts w:ascii="Times New Roman" w:eastAsia="Times New Roman" w:hAnsi="Times New Roman" w:cs="Times New Roman"/>
          <w:spacing w:val="2"/>
          <w:sz w:val="24"/>
          <w:szCs w:val="24"/>
          <w:lang w:eastAsia="ru-RU"/>
        </w:rPr>
      </w:pP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Реализация Подпрограммы обеспечивается за счет средств республиканского бюджета и бюджет</w:t>
      </w:r>
      <w:r w:rsidR="00A1158B" w:rsidRPr="00FA148F">
        <w:rPr>
          <w:rFonts w:ascii="Times New Roman" w:eastAsia="Times New Roman" w:hAnsi="Times New Roman" w:cs="Times New Roman"/>
          <w:spacing w:val="2"/>
          <w:sz w:val="24"/>
          <w:szCs w:val="24"/>
          <w:lang w:eastAsia="ru-RU"/>
        </w:rPr>
        <w:t>а</w:t>
      </w:r>
      <w:r w:rsidRPr="00FA148F">
        <w:rPr>
          <w:rFonts w:ascii="Times New Roman" w:eastAsia="Times New Roman" w:hAnsi="Times New Roman" w:cs="Times New Roman"/>
          <w:spacing w:val="2"/>
          <w:sz w:val="24"/>
          <w:szCs w:val="24"/>
          <w:lang w:eastAsia="ru-RU"/>
        </w:rPr>
        <w:t xml:space="preserve"> </w:t>
      </w:r>
      <w:r w:rsidR="00A1158B"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Объемы и источники финансирования Подпрограммы по годам приведены в приложении N 2 к Подпрограмме.</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Объемы финансирования по направлениям Подпрограммы за счет средств бюджетов различных уровней приведены в приложении N 3 к Подпрограмме.</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Общий объем финансирования Подпрограммы из средств </w:t>
      </w:r>
      <w:r w:rsidR="00D96AB7" w:rsidRPr="00FA148F">
        <w:rPr>
          <w:rFonts w:ascii="Times New Roman" w:eastAsia="Times New Roman" w:hAnsi="Times New Roman" w:cs="Times New Roman"/>
          <w:spacing w:val="2"/>
          <w:sz w:val="24"/>
          <w:szCs w:val="24"/>
          <w:lang w:eastAsia="ru-RU"/>
        </w:rPr>
        <w:t>муниципального</w:t>
      </w:r>
      <w:r w:rsidRPr="00FA148F">
        <w:rPr>
          <w:rFonts w:ascii="Times New Roman" w:eastAsia="Times New Roman" w:hAnsi="Times New Roman" w:cs="Times New Roman"/>
          <w:spacing w:val="2"/>
          <w:sz w:val="24"/>
          <w:szCs w:val="24"/>
          <w:lang w:eastAsia="ru-RU"/>
        </w:rPr>
        <w:t xml:space="preserve"> бюджета составляет </w:t>
      </w:r>
      <w:r w:rsidR="006F159B">
        <w:rPr>
          <w:rFonts w:ascii="Times New Roman" w:eastAsia="Times New Roman" w:hAnsi="Times New Roman" w:cs="Times New Roman"/>
          <w:lang w:eastAsia="ru-RU"/>
        </w:rPr>
        <w:t>__________</w:t>
      </w:r>
      <w:r w:rsidR="00D96AB7" w:rsidRPr="00FA148F">
        <w:rPr>
          <w:rFonts w:ascii="Times New Roman" w:eastAsia="Times New Roman" w:hAnsi="Times New Roman" w:cs="Times New Roman"/>
          <w:lang w:eastAsia="ru-RU"/>
        </w:rPr>
        <w:t xml:space="preserve"> </w:t>
      </w:r>
      <w:r w:rsidRPr="00FA148F">
        <w:rPr>
          <w:rFonts w:ascii="Times New Roman" w:eastAsia="Times New Roman" w:hAnsi="Times New Roman" w:cs="Times New Roman"/>
          <w:spacing w:val="2"/>
          <w:sz w:val="24"/>
          <w:szCs w:val="24"/>
          <w:lang w:eastAsia="ru-RU"/>
        </w:rPr>
        <w:t>млн. рублей.</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Объемы финансирования Подпрограммы будут ежегодно уточняться с учетом возможностей республиканского</w:t>
      </w:r>
      <w:r w:rsidR="00843B0B">
        <w:rPr>
          <w:rFonts w:ascii="Times New Roman" w:eastAsia="Times New Roman" w:hAnsi="Times New Roman" w:cs="Times New Roman"/>
          <w:spacing w:val="2"/>
          <w:sz w:val="24"/>
          <w:szCs w:val="24"/>
          <w:lang w:eastAsia="ru-RU"/>
        </w:rPr>
        <w:t xml:space="preserve"> и муниципального</w:t>
      </w:r>
      <w:r w:rsidRPr="00FA148F">
        <w:rPr>
          <w:rFonts w:ascii="Times New Roman" w:eastAsia="Times New Roman" w:hAnsi="Times New Roman" w:cs="Times New Roman"/>
          <w:spacing w:val="2"/>
          <w:sz w:val="24"/>
          <w:szCs w:val="24"/>
          <w:lang w:eastAsia="ru-RU"/>
        </w:rPr>
        <w:t xml:space="preserve"> бюджет</w:t>
      </w:r>
      <w:r w:rsidR="00843B0B">
        <w:rPr>
          <w:rFonts w:ascii="Times New Roman" w:eastAsia="Times New Roman" w:hAnsi="Times New Roman" w:cs="Times New Roman"/>
          <w:spacing w:val="2"/>
          <w:sz w:val="24"/>
          <w:szCs w:val="24"/>
          <w:lang w:eastAsia="ru-RU"/>
        </w:rPr>
        <w:t>ов</w:t>
      </w:r>
      <w:r w:rsidRPr="00FA148F">
        <w:rPr>
          <w:rFonts w:ascii="Times New Roman" w:eastAsia="Times New Roman" w:hAnsi="Times New Roman" w:cs="Times New Roman"/>
          <w:spacing w:val="2"/>
          <w:sz w:val="24"/>
          <w:szCs w:val="24"/>
          <w:lang w:eastAsia="ru-RU"/>
        </w:rPr>
        <w:t>.</w:t>
      </w:r>
    </w:p>
    <w:p w:rsidR="00FF2841" w:rsidRPr="00FA148F" w:rsidRDefault="00FF2841"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FF2841" w:rsidRPr="00FA148F" w:rsidRDefault="00F15CC7" w:rsidP="00C663AF">
      <w:pPr>
        <w:pStyle w:val="aa"/>
        <w:numPr>
          <w:ilvl w:val="0"/>
          <w:numId w:val="8"/>
        </w:numPr>
        <w:shd w:val="clear" w:color="auto" w:fill="FFFFFF"/>
        <w:spacing w:after="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ПЕРЕЧЕНЬ ПРОГРАММНЫХ МЕРОПРИЯТИЙ </w:t>
      </w:r>
    </w:p>
    <w:p w:rsidR="00F1374A" w:rsidRDefault="00F15CC7" w:rsidP="00C663AF">
      <w:pPr>
        <w:pStyle w:val="aa"/>
        <w:shd w:val="clear" w:color="auto" w:fill="FFFFFF"/>
        <w:spacing w:after="0"/>
        <w:ind w:left="1080"/>
        <w:jc w:val="center"/>
        <w:textAlignment w:val="baseline"/>
        <w:outlineLvl w:val="2"/>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И МЕХАНИЗМОВ РЕАЛИЗАЦИИ ПОДПРОГРАММЫ</w:t>
      </w:r>
    </w:p>
    <w:p w:rsidR="004E3F6D" w:rsidRPr="00FA148F" w:rsidRDefault="004E3F6D" w:rsidP="00C663AF">
      <w:pPr>
        <w:pStyle w:val="aa"/>
        <w:shd w:val="clear" w:color="auto" w:fill="FFFFFF"/>
        <w:spacing w:after="0"/>
        <w:ind w:left="1080"/>
        <w:jc w:val="center"/>
        <w:textAlignment w:val="baseline"/>
        <w:outlineLvl w:val="2"/>
        <w:rPr>
          <w:rFonts w:ascii="Times New Roman" w:eastAsia="Times New Roman" w:hAnsi="Times New Roman" w:cs="Times New Roman"/>
          <w:spacing w:val="2"/>
          <w:sz w:val="24"/>
          <w:szCs w:val="24"/>
          <w:lang w:eastAsia="ru-RU"/>
        </w:rPr>
      </w:pP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В рамках Подпрограммы предусмотрены:</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мероприятия по предотвращению пожаров;</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мероприятия по обеспечению эффективного функционирования и развития пожарной охраны.</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Мероприятия по реализации Подпрограммы направлены </w:t>
      </w:r>
      <w:proofErr w:type="gramStart"/>
      <w:r w:rsidRPr="00FA148F">
        <w:rPr>
          <w:rFonts w:ascii="Times New Roman" w:eastAsia="Times New Roman" w:hAnsi="Times New Roman" w:cs="Times New Roman"/>
          <w:spacing w:val="2"/>
          <w:sz w:val="24"/>
          <w:szCs w:val="24"/>
          <w:lang w:eastAsia="ru-RU"/>
        </w:rPr>
        <w:t>на</w:t>
      </w:r>
      <w:proofErr w:type="gramEnd"/>
      <w:r w:rsidRPr="00FA148F">
        <w:rPr>
          <w:rFonts w:ascii="Times New Roman" w:eastAsia="Times New Roman" w:hAnsi="Times New Roman" w:cs="Times New Roman"/>
          <w:spacing w:val="2"/>
          <w:sz w:val="24"/>
          <w:szCs w:val="24"/>
          <w:lang w:eastAsia="ru-RU"/>
        </w:rPr>
        <w:t>:</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создание условий, исключающих возникновение пожара;</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повышение огнестойкости конструкций;</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обеспечение условий, ограничивающих распространение открытого огня и продуктов горения;</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создание условий для своевременного обнаружения пожара и эвакуации людей;</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обеспечение условий для своевременного сообщения о пожаре в пожарную охрану;</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обеспечение тушения пожаров на ранней стадии их возникновения и снижения тяжести их последствий;</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строительство пожарных частей в районах республики, где они отсутствуют;</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строительство пожарно-технической части для качественного технического обслуживания всей пожарной техники, находящейся на вооружении пожарных частей, содержащихся за счет </w:t>
      </w:r>
      <w:r w:rsidR="00A1158B" w:rsidRPr="00FA148F">
        <w:rPr>
          <w:rFonts w:ascii="Times New Roman" w:eastAsia="Times New Roman" w:hAnsi="Times New Roman" w:cs="Times New Roman"/>
          <w:spacing w:val="2"/>
          <w:sz w:val="24"/>
          <w:szCs w:val="24"/>
          <w:lang w:eastAsia="ru-RU"/>
        </w:rPr>
        <w:t xml:space="preserve">муниципального бюджета </w:t>
      </w:r>
      <w:r w:rsidR="00A1158B" w:rsidRPr="00FA148F">
        <w:rPr>
          <w:rFonts w:ascii="Times New Roman" w:eastAsia="Times New Roman" w:hAnsi="Times New Roman" w:cs="Times New Roman"/>
          <w:sz w:val="24"/>
          <w:szCs w:val="24"/>
          <w:lang w:eastAsia="ru-RU"/>
        </w:rPr>
        <w:t>МР «Карабудахкентский район»</w:t>
      </w:r>
      <w:r w:rsidRPr="00FA148F">
        <w:rPr>
          <w:rFonts w:ascii="Times New Roman" w:eastAsia="Times New Roman" w:hAnsi="Times New Roman" w:cs="Times New Roman"/>
          <w:spacing w:val="2"/>
          <w:sz w:val="24"/>
          <w:szCs w:val="24"/>
          <w:lang w:eastAsia="ru-RU"/>
        </w:rPr>
        <w:t>;</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комплектование пожарных частей необходимой пожарной техникой, пожарно-техническим оборудованием и аварийно-спасательным инструментом;</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 xml:space="preserve">создание </w:t>
      </w:r>
      <w:proofErr w:type="spellStart"/>
      <w:r w:rsidRPr="00FA148F">
        <w:rPr>
          <w:rFonts w:ascii="Times New Roman" w:eastAsia="Times New Roman" w:hAnsi="Times New Roman" w:cs="Times New Roman"/>
          <w:spacing w:val="2"/>
          <w:sz w:val="24"/>
          <w:szCs w:val="24"/>
          <w:lang w:eastAsia="ru-RU"/>
        </w:rPr>
        <w:t>газодымозащитной</w:t>
      </w:r>
      <w:proofErr w:type="spellEnd"/>
      <w:r w:rsidRPr="00FA148F">
        <w:rPr>
          <w:rFonts w:ascii="Times New Roman" w:eastAsia="Times New Roman" w:hAnsi="Times New Roman" w:cs="Times New Roman"/>
          <w:spacing w:val="2"/>
          <w:sz w:val="24"/>
          <w:szCs w:val="24"/>
          <w:lang w:eastAsia="ru-RU"/>
        </w:rPr>
        <w:t xml:space="preserve"> службы;</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обеспечение работников вновь создаваемых пожарных частей обмундированием, боевой одеждой пожарного и снаряжением;</w:t>
      </w:r>
    </w:p>
    <w:p w:rsidR="00F1374A"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приобретение новых средств тушения пожаров;</w:t>
      </w:r>
    </w:p>
    <w:p w:rsidR="009B28E0"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совершенствование знаний и профессионализма работников пожарной охраны;</w:t>
      </w:r>
    </w:p>
    <w:p w:rsidR="006C2A1C" w:rsidRPr="00FA148F" w:rsidRDefault="00F1374A"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FA148F">
        <w:rPr>
          <w:rFonts w:ascii="Times New Roman" w:eastAsia="Times New Roman" w:hAnsi="Times New Roman" w:cs="Times New Roman"/>
          <w:spacing w:val="2"/>
          <w:sz w:val="24"/>
          <w:szCs w:val="24"/>
          <w:lang w:eastAsia="ru-RU"/>
        </w:rPr>
        <w:t>укомплектование штатами п</w:t>
      </w:r>
      <w:r w:rsidR="006C2A1C" w:rsidRPr="00FA148F">
        <w:rPr>
          <w:rFonts w:ascii="Times New Roman" w:eastAsia="Times New Roman" w:hAnsi="Times New Roman" w:cs="Times New Roman"/>
          <w:spacing w:val="2"/>
          <w:sz w:val="24"/>
          <w:szCs w:val="24"/>
          <w:lang w:eastAsia="ru-RU"/>
        </w:rPr>
        <w:t>ожарных частей.</w:t>
      </w:r>
    </w:p>
    <w:p w:rsidR="00F15CC7" w:rsidRPr="00FA148F" w:rsidRDefault="00F15CC7" w:rsidP="00C663AF">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sectPr w:rsidR="00F15CC7" w:rsidRPr="00FA148F" w:rsidSect="009D43A8">
          <w:pgSz w:w="11906" w:h="16838"/>
          <w:pgMar w:top="1134" w:right="851" w:bottom="1134" w:left="1134" w:header="708" w:footer="708" w:gutter="0"/>
          <w:cols w:space="708"/>
          <w:docGrid w:linePitch="360"/>
        </w:sectPr>
      </w:pPr>
    </w:p>
    <w:p w:rsidR="00774ACE" w:rsidRPr="00FA148F" w:rsidRDefault="00F1374A" w:rsidP="00C663AF">
      <w:pPr>
        <w:shd w:val="clear" w:color="auto" w:fill="FFFFFF"/>
        <w:spacing w:after="0"/>
        <w:ind w:left="5387"/>
        <w:jc w:val="right"/>
        <w:textAlignment w:val="baseline"/>
        <w:rPr>
          <w:rFonts w:ascii="Times New Roman" w:eastAsia="Times New Roman" w:hAnsi="Times New Roman" w:cs="Times New Roman"/>
          <w:spacing w:val="2"/>
          <w:sz w:val="21"/>
          <w:szCs w:val="21"/>
          <w:lang w:eastAsia="ru-RU"/>
        </w:rPr>
      </w:pPr>
      <w:r w:rsidRPr="00FA148F">
        <w:rPr>
          <w:rFonts w:ascii="Times New Roman" w:eastAsia="Times New Roman" w:hAnsi="Times New Roman" w:cs="Times New Roman"/>
          <w:spacing w:val="2"/>
          <w:sz w:val="21"/>
          <w:szCs w:val="21"/>
          <w:lang w:eastAsia="ru-RU"/>
        </w:rPr>
        <w:lastRenderedPageBreak/>
        <w:t>Приложение N 1</w:t>
      </w:r>
      <w:r w:rsidRPr="00FA148F">
        <w:rPr>
          <w:rFonts w:ascii="Times New Roman" w:eastAsia="Times New Roman" w:hAnsi="Times New Roman" w:cs="Times New Roman"/>
          <w:spacing w:val="2"/>
          <w:sz w:val="21"/>
          <w:szCs w:val="21"/>
          <w:lang w:eastAsia="ru-RU"/>
        </w:rPr>
        <w:br/>
        <w:t>к подпрограмме</w:t>
      </w:r>
      <w:r w:rsidR="003D38BF" w:rsidRPr="00FA148F">
        <w:rPr>
          <w:rFonts w:ascii="Times New Roman" w:eastAsia="Times New Roman" w:hAnsi="Times New Roman" w:cs="Times New Roman"/>
          <w:spacing w:val="2"/>
          <w:sz w:val="21"/>
          <w:szCs w:val="21"/>
          <w:lang w:eastAsia="ru-RU"/>
        </w:rPr>
        <w:t xml:space="preserve"> «</w:t>
      </w:r>
      <w:r w:rsidRPr="00FA148F">
        <w:rPr>
          <w:rFonts w:ascii="Times New Roman" w:eastAsia="Times New Roman" w:hAnsi="Times New Roman" w:cs="Times New Roman"/>
          <w:spacing w:val="2"/>
          <w:sz w:val="21"/>
          <w:szCs w:val="21"/>
          <w:lang w:eastAsia="ru-RU"/>
        </w:rPr>
        <w:t>Комплексные меры</w:t>
      </w:r>
      <w:r w:rsidRPr="00FA148F">
        <w:rPr>
          <w:rFonts w:ascii="Times New Roman" w:eastAsia="Times New Roman" w:hAnsi="Times New Roman" w:cs="Times New Roman"/>
          <w:spacing w:val="2"/>
          <w:sz w:val="21"/>
          <w:szCs w:val="21"/>
          <w:lang w:eastAsia="ru-RU"/>
        </w:rPr>
        <w:br/>
        <w:t>по обеспечению пожарной безопасности</w:t>
      </w:r>
      <w:r w:rsidRPr="00FA148F">
        <w:rPr>
          <w:rFonts w:ascii="Times New Roman" w:eastAsia="Times New Roman" w:hAnsi="Times New Roman" w:cs="Times New Roman"/>
          <w:spacing w:val="2"/>
          <w:sz w:val="21"/>
          <w:szCs w:val="21"/>
          <w:lang w:eastAsia="ru-RU"/>
        </w:rPr>
        <w:br/>
        <w:t xml:space="preserve">в </w:t>
      </w:r>
      <w:r w:rsidR="00A1158B" w:rsidRPr="00FA148F">
        <w:rPr>
          <w:rFonts w:ascii="Times New Roman" w:eastAsia="Times New Roman" w:hAnsi="Times New Roman" w:cs="Times New Roman"/>
          <w:sz w:val="21"/>
          <w:szCs w:val="21"/>
          <w:lang w:eastAsia="ru-RU"/>
        </w:rPr>
        <w:t>МР «Карабудахкентский район»</w:t>
      </w:r>
      <w:r w:rsidR="00EB49A0" w:rsidRPr="00FA148F">
        <w:rPr>
          <w:rFonts w:ascii="Times New Roman" w:eastAsia="Times New Roman" w:hAnsi="Times New Roman" w:cs="Times New Roman"/>
          <w:spacing w:val="2"/>
          <w:sz w:val="21"/>
          <w:szCs w:val="21"/>
          <w:lang w:eastAsia="ru-RU"/>
        </w:rPr>
        <w:t xml:space="preserve"> </w:t>
      </w:r>
    </w:p>
    <w:p w:rsidR="00F1374A" w:rsidRPr="00FA148F" w:rsidRDefault="00EB49A0" w:rsidP="00C663AF">
      <w:pPr>
        <w:shd w:val="clear" w:color="auto" w:fill="FFFFFF"/>
        <w:spacing w:after="0"/>
        <w:ind w:left="5387"/>
        <w:jc w:val="right"/>
        <w:textAlignment w:val="baseline"/>
        <w:rPr>
          <w:rFonts w:ascii="Times New Roman" w:eastAsia="Times New Roman" w:hAnsi="Times New Roman" w:cs="Times New Roman"/>
          <w:spacing w:val="2"/>
          <w:sz w:val="21"/>
          <w:szCs w:val="21"/>
          <w:lang w:eastAsia="ru-RU"/>
        </w:rPr>
      </w:pPr>
      <w:r w:rsidRPr="00FA148F">
        <w:rPr>
          <w:rFonts w:ascii="Times New Roman" w:eastAsia="Times New Roman" w:hAnsi="Times New Roman" w:cs="Times New Roman"/>
          <w:spacing w:val="2"/>
          <w:sz w:val="21"/>
          <w:szCs w:val="21"/>
          <w:lang w:eastAsia="ru-RU"/>
        </w:rPr>
        <w:t>на 2020</w:t>
      </w:r>
      <w:r w:rsidR="00F1374A" w:rsidRPr="00FA148F">
        <w:rPr>
          <w:rFonts w:ascii="Times New Roman" w:eastAsia="Times New Roman" w:hAnsi="Times New Roman" w:cs="Times New Roman"/>
          <w:spacing w:val="2"/>
          <w:sz w:val="21"/>
          <w:szCs w:val="21"/>
          <w:lang w:eastAsia="ru-RU"/>
        </w:rPr>
        <w:t>-2023 годы</w:t>
      </w:r>
      <w:r w:rsidR="003D38BF" w:rsidRPr="00FA148F">
        <w:rPr>
          <w:rFonts w:ascii="Times New Roman" w:eastAsia="Times New Roman" w:hAnsi="Times New Roman" w:cs="Times New Roman"/>
          <w:spacing w:val="2"/>
          <w:sz w:val="21"/>
          <w:szCs w:val="21"/>
          <w:lang w:eastAsia="ru-RU"/>
        </w:rPr>
        <w:t>»</w:t>
      </w:r>
    </w:p>
    <w:p w:rsidR="00FF2841" w:rsidRPr="00FA148F" w:rsidRDefault="00FF2841" w:rsidP="00C663AF">
      <w:pPr>
        <w:shd w:val="clear" w:color="auto" w:fill="FFFFFF"/>
        <w:spacing w:after="0"/>
        <w:jc w:val="right"/>
        <w:textAlignment w:val="baseline"/>
        <w:rPr>
          <w:rFonts w:ascii="Times New Roman" w:eastAsia="Times New Roman" w:hAnsi="Times New Roman" w:cs="Times New Roman"/>
          <w:spacing w:val="2"/>
          <w:sz w:val="21"/>
          <w:szCs w:val="21"/>
          <w:lang w:eastAsia="ru-RU"/>
        </w:rPr>
      </w:pPr>
    </w:p>
    <w:p w:rsidR="00705946" w:rsidRPr="00FA148F" w:rsidRDefault="00774ACE" w:rsidP="00C663AF">
      <w:pPr>
        <w:pStyle w:val="3"/>
        <w:shd w:val="clear" w:color="auto" w:fill="FFFFFF"/>
        <w:spacing w:before="0" w:beforeAutospacing="0" w:after="0" w:afterAutospacing="0" w:line="276" w:lineRule="auto"/>
        <w:jc w:val="center"/>
        <w:textAlignment w:val="baseline"/>
        <w:rPr>
          <w:b w:val="0"/>
          <w:bCs w:val="0"/>
          <w:spacing w:val="2"/>
          <w:sz w:val="38"/>
          <w:szCs w:val="38"/>
        </w:rPr>
      </w:pPr>
      <w:r w:rsidRPr="00FA148F">
        <w:rPr>
          <w:b w:val="0"/>
          <w:bCs w:val="0"/>
          <w:spacing w:val="2"/>
          <w:sz w:val="24"/>
          <w:szCs w:val="24"/>
        </w:rPr>
        <w:t xml:space="preserve">ЦЕЛЕВЫЕ ПОКАЗАТЕЛИ ПОДПРОГРАММЫ «КОМПЛЕКСНЫЕ МЕРЫ ПО ОБЕСПЕЧЕНИЮ ПОЖАРНОЙ БЕЗОПАСНОСТИ В </w:t>
      </w:r>
      <w:r w:rsidRPr="00FA148F">
        <w:rPr>
          <w:b w:val="0"/>
          <w:sz w:val="24"/>
          <w:szCs w:val="24"/>
        </w:rPr>
        <w:t xml:space="preserve">МР «КАРАБУДАХКЕНТСКИЙ РАЙОН» </w:t>
      </w:r>
      <w:r w:rsidRPr="00FA148F">
        <w:rPr>
          <w:b w:val="0"/>
          <w:bCs w:val="0"/>
          <w:spacing w:val="2"/>
          <w:sz w:val="24"/>
          <w:szCs w:val="24"/>
        </w:rPr>
        <w:t>НА 2020-2023 ГОДЫ»</w:t>
      </w:r>
    </w:p>
    <w:p w:rsidR="00705946" w:rsidRPr="00FA148F" w:rsidRDefault="00705946" w:rsidP="00C663AF">
      <w:pPr>
        <w:shd w:val="clear" w:color="auto" w:fill="FFFFFF"/>
        <w:spacing w:after="0"/>
        <w:jc w:val="right"/>
        <w:textAlignment w:val="baseline"/>
        <w:rPr>
          <w:rFonts w:ascii="Times New Roman" w:eastAsia="Times New Roman" w:hAnsi="Times New Roman" w:cs="Times New Roman"/>
          <w:spacing w:val="2"/>
          <w:sz w:val="21"/>
          <w:szCs w:val="21"/>
          <w:lang w:eastAsia="ru-RU"/>
        </w:rPr>
      </w:pPr>
    </w:p>
    <w:tbl>
      <w:tblPr>
        <w:tblW w:w="10038" w:type="dxa"/>
        <w:tblCellMar>
          <w:left w:w="0" w:type="dxa"/>
          <w:right w:w="0" w:type="dxa"/>
        </w:tblCellMar>
        <w:tblLook w:val="04A0" w:firstRow="1" w:lastRow="0" w:firstColumn="1" w:lastColumn="0" w:noHBand="0" w:noVBand="1"/>
      </w:tblPr>
      <w:tblGrid>
        <w:gridCol w:w="751"/>
        <w:gridCol w:w="4153"/>
        <w:gridCol w:w="1351"/>
        <w:gridCol w:w="1081"/>
        <w:gridCol w:w="1351"/>
        <w:gridCol w:w="1351"/>
      </w:tblGrid>
      <w:tr w:rsidR="000F3D3C" w:rsidRPr="00FA148F" w:rsidTr="009D43A8">
        <w:trPr>
          <w:trHeight w:val="15"/>
        </w:trPr>
        <w:tc>
          <w:tcPr>
            <w:tcW w:w="751" w:type="dxa"/>
            <w:hideMark/>
          </w:tcPr>
          <w:p w:rsidR="000F3D3C" w:rsidRPr="00FA148F" w:rsidRDefault="000F3D3C" w:rsidP="00C663AF">
            <w:pPr>
              <w:spacing w:after="0"/>
              <w:rPr>
                <w:rFonts w:ascii="Times New Roman" w:eastAsia="Times New Roman" w:hAnsi="Times New Roman" w:cs="Times New Roman"/>
                <w:sz w:val="2"/>
                <w:szCs w:val="24"/>
                <w:lang w:eastAsia="ru-RU"/>
              </w:rPr>
            </w:pPr>
          </w:p>
        </w:tc>
        <w:tc>
          <w:tcPr>
            <w:tcW w:w="4153" w:type="dxa"/>
            <w:hideMark/>
          </w:tcPr>
          <w:p w:rsidR="000F3D3C" w:rsidRPr="00FA148F" w:rsidRDefault="000F3D3C" w:rsidP="00C663AF">
            <w:pPr>
              <w:spacing w:after="0"/>
              <w:rPr>
                <w:rFonts w:ascii="Times New Roman" w:eastAsia="Times New Roman" w:hAnsi="Times New Roman" w:cs="Times New Roman"/>
                <w:sz w:val="2"/>
                <w:szCs w:val="24"/>
                <w:lang w:eastAsia="ru-RU"/>
              </w:rPr>
            </w:pPr>
          </w:p>
        </w:tc>
        <w:tc>
          <w:tcPr>
            <w:tcW w:w="1351" w:type="dxa"/>
            <w:hideMark/>
          </w:tcPr>
          <w:p w:rsidR="000F3D3C" w:rsidRPr="00FA148F" w:rsidRDefault="000F3D3C" w:rsidP="00C663AF">
            <w:pPr>
              <w:spacing w:after="0"/>
              <w:rPr>
                <w:rFonts w:ascii="Times New Roman" w:eastAsia="Times New Roman" w:hAnsi="Times New Roman" w:cs="Times New Roman"/>
                <w:sz w:val="2"/>
                <w:szCs w:val="24"/>
                <w:lang w:eastAsia="ru-RU"/>
              </w:rPr>
            </w:pPr>
          </w:p>
        </w:tc>
        <w:tc>
          <w:tcPr>
            <w:tcW w:w="1081" w:type="dxa"/>
            <w:hideMark/>
          </w:tcPr>
          <w:p w:rsidR="000F3D3C" w:rsidRPr="00FA148F" w:rsidRDefault="000F3D3C" w:rsidP="00C663AF">
            <w:pPr>
              <w:spacing w:after="0"/>
              <w:rPr>
                <w:rFonts w:ascii="Times New Roman" w:eastAsia="Times New Roman" w:hAnsi="Times New Roman" w:cs="Times New Roman"/>
                <w:sz w:val="2"/>
                <w:szCs w:val="24"/>
                <w:lang w:eastAsia="ru-RU"/>
              </w:rPr>
            </w:pPr>
          </w:p>
        </w:tc>
        <w:tc>
          <w:tcPr>
            <w:tcW w:w="1351" w:type="dxa"/>
            <w:hideMark/>
          </w:tcPr>
          <w:p w:rsidR="000F3D3C" w:rsidRPr="00FA148F" w:rsidRDefault="000F3D3C" w:rsidP="00C663AF">
            <w:pPr>
              <w:spacing w:after="0"/>
              <w:rPr>
                <w:rFonts w:ascii="Times New Roman" w:eastAsia="Times New Roman" w:hAnsi="Times New Roman" w:cs="Times New Roman"/>
                <w:sz w:val="2"/>
                <w:szCs w:val="24"/>
                <w:lang w:eastAsia="ru-RU"/>
              </w:rPr>
            </w:pPr>
          </w:p>
        </w:tc>
        <w:tc>
          <w:tcPr>
            <w:tcW w:w="1351" w:type="dxa"/>
            <w:hideMark/>
          </w:tcPr>
          <w:p w:rsidR="000F3D3C" w:rsidRPr="00FA148F" w:rsidRDefault="000F3D3C" w:rsidP="00C663AF">
            <w:pPr>
              <w:spacing w:after="0"/>
              <w:rPr>
                <w:rFonts w:ascii="Times New Roman" w:eastAsia="Times New Roman" w:hAnsi="Times New Roman" w:cs="Times New Roman"/>
                <w:sz w:val="2"/>
                <w:szCs w:val="24"/>
                <w:lang w:eastAsia="ru-RU"/>
              </w:rPr>
            </w:pPr>
          </w:p>
        </w:tc>
      </w:tr>
      <w:tr w:rsidR="00F15CC7" w:rsidRPr="00FA148F" w:rsidTr="009D43A8">
        <w:trPr>
          <w:trHeight w:val="490"/>
        </w:trPr>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 xml:space="preserve">N </w:t>
            </w:r>
            <w:proofErr w:type="gramStart"/>
            <w:r w:rsidRPr="00FA148F">
              <w:rPr>
                <w:rFonts w:ascii="Times New Roman" w:eastAsia="Times New Roman" w:hAnsi="Times New Roman" w:cs="Times New Roman"/>
                <w:sz w:val="21"/>
                <w:szCs w:val="21"/>
                <w:lang w:eastAsia="ru-RU"/>
              </w:rPr>
              <w:t>п</w:t>
            </w:r>
            <w:proofErr w:type="gramEnd"/>
            <w:r w:rsidRPr="00FA148F">
              <w:rPr>
                <w:rFonts w:ascii="Times New Roman" w:eastAsia="Times New Roman" w:hAnsi="Times New Roman" w:cs="Times New Roman"/>
                <w:sz w:val="21"/>
                <w:szCs w:val="21"/>
                <w:lang w:eastAsia="ru-RU"/>
              </w:rPr>
              <w:t>/п</w:t>
            </w:r>
          </w:p>
        </w:tc>
        <w:tc>
          <w:tcPr>
            <w:tcW w:w="4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Целевые показатели</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2020 г.</w:t>
            </w:r>
          </w:p>
        </w:tc>
        <w:tc>
          <w:tcPr>
            <w:tcW w:w="1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2021 г.</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2022 г.</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2023 г.</w:t>
            </w:r>
          </w:p>
        </w:tc>
      </w:tr>
      <w:tr w:rsidR="000F3D3C" w:rsidRPr="00FA148F" w:rsidTr="009D43A8">
        <w:trPr>
          <w:trHeight w:val="729"/>
        </w:trPr>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1.</w:t>
            </w:r>
          </w:p>
        </w:tc>
        <w:tc>
          <w:tcPr>
            <w:tcW w:w="4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зарегистрированных пожаров (ед.)</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r>
      <w:tr w:rsidR="000F3D3C" w:rsidRPr="00FA148F" w:rsidTr="009D43A8">
        <w:trPr>
          <w:trHeight w:val="478"/>
        </w:trPr>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w:t>
            </w:r>
          </w:p>
        </w:tc>
        <w:tc>
          <w:tcPr>
            <w:tcW w:w="4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гибели людей (чел.)</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r>
      <w:tr w:rsidR="000F3D3C" w:rsidRPr="00FA148F" w:rsidTr="009D43A8">
        <w:trPr>
          <w:trHeight w:val="729"/>
        </w:trPr>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3.</w:t>
            </w:r>
          </w:p>
        </w:tc>
        <w:tc>
          <w:tcPr>
            <w:tcW w:w="4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количества населения, получившего травмы (чел.)</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r>
      <w:tr w:rsidR="000F3D3C" w:rsidRPr="00FA148F" w:rsidTr="009D43A8">
        <w:trPr>
          <w:trHeight w:val="742"/>
        </w:trPr>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4.</w:t>
            </w:r>
          </w:p>
        </w:tc>
        <w:tc>
          <w:tcPr>
            <w:tcW w:w="4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Снижение экономического ущерба от пожаров (млн. руб.)</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r>
    </w:tbl>
    <w:p w:rsidR="006C2A1C" w:rsidRPr="00FA148F" w:rsidRDefault="006C2A1C" w:rsidP="00C663AF">
      <w:pPr>
        <w:shd w:val="clear" w:color="auto" w:fill="FFFFFF"/>
        <w:spacing w:after="0"/>
        <w:ind w:left="4962"/>
        <w:jc w:val="center"/>
        <w:textAlignment w:val="baseline"/>
        <w:rPr>
          <w:rFonts w:ascii="Times New Roman" w:eastAsia="Times New Roman" w:hAnsi="Times New Roman" w:cs="Times New Roman"/>
          <w:spacing w:val="2"/>
          <w:sz w:val="21"/>
          <w:szCs w:val="21"/>
          <w:lang w:eastAsia="ru-RU"/>
        </w:rPr>
        <w:sectPr w:rsidR="006C2A1C" w:rsidRPr="00FA148F" w:rsidSect="009D43A8">
          <w:pgSz w:w="11906" w:h="16838"/>
          <w:pgMar w:top="1134" w:right="851" w:bottom="1134" w:left="1134" w:header="708" w:footer="708" w:gutter="0"/>
          <w:cols w:space="708"/>
          <w:docGrid w:linePitch="360"/>
        </w:sectPr>
      </w:pPr>
    </w:p>
    <w:p w:rsidR="00774ACE" w:rsidRPr="00FA148F" w:rsidRDefault="00F1374A" w:rsidP="00C663AF">
      <w:pPr>
        <w:shd w:val="clear" w:color="auto" w:fill="FFFFFF"/>
        <w:spacing w:after="0"/>
        <w:ind w:left="4962"/>
        <w:jc w:val="right"/>
        <w:textAlignment w:val="baseline"/>
        <w:rPr>
          <w:rFonts w:ascii="Times New Roman" w:eastAsia="Times New Roman" w:hAnsi="Times New Roman" w:cs="Times New Roman"/>
          <w:spacing w:val="2"/>
          <w:sz w:val="21"/>
          <w:szCs w:val="21"/>
          <w:lang w:eastAsia="ru-RU"/>
        </w:rPr>
      </w:pPr>
      <w:r w:rsidRPr="00FA148F">
        <w:rPr>
          <w:rFonts w:ascii="Times New Roman" w:eastAsia="Times New Roman" w:hAnsi="Times New Roman" w:cs="Times New Roman"/>
          <w:spacing w:val="2"/>
          <w:sz w:val="21"/>
          <w:szCs w:val="21"/>
          <w:lang w:eastAsia="ru-RU"/>
        </w:rPr>
        <w:lastRenderedPageBreak/>
        <w:t>Приложение N 2</w:t>
      </w:r>
      <w:r w:rsidRPr="00FA148F">
        <w:rPr>
          <w:rFonts w:ascii="Times New Roman" w:eastAsia="Times New Roman" w:hAnsi="Times New Roman" w:cs="Times New Roman"/>
          <w:spacing w:val="2"/>
          <w:sz w:val="21"/>
          <w:szCs w:val="21"/>
          <w:lang w:eastAsia="ru-RU"/>
        </w:rPr>
        <w:br/>
        <w:t xml:space="preserve">к подпрограмме </w:t>
      </w:r>
      <w:r w:rsidR="003D38BF" w:rsidRPr="00FA148F">
        <w:rPr>
          <w:rFonts w:ascii="Times New Roman" w:eastAsia="Times New Roman" w:hAnsi="Times New Roman" w:cs="Times New Roman"/>
          <w:spacing w:val="2"/>
          <w:sz w:val="21"/>
          <w:szCs w:val="21"/>
          <w:lang w:eastAsia="ru-RU"/>
        </w:rPr>
        <w:t>«</w:t>
      </w:r>
      <w:r w:rsidRPr="00FA148F">
        <w:rPr>
          <w:rFonts w:ascii="Times New Roman" w:eastAsia="Times New Roman" w:hAnsi="Times New Roman" w:cs="Times New Roman"/>
          <w:spacing w:val="2"/>
          <w:sz w:val="21"/>
          <w:szCs w:val="21"/>
          <w:lang w:eastAsia="ru-RU"/>
        </w:rPr>
        <w:t>Комплексные меры</w:t>
      </w:r>
      <w:r w:rsidRPr="00FA148F">
        <w:rPr>
          <w:rFonts w:ascii="Times New Roman" w:eastAsia="Times New Roman" w:hAnsi="Times New Roman" w:cs="Times New Roman"/>
          <w:spacing w:val="2"/>
          <w:sz w:val="21"/>
          <w:szCs w:val="21"/>
          <w:lang w:eastAsia="ru-RU"/>
        </w:rPr>
        <w:br/>
        <w:t>по обеспечению пожарной безопасности</w:t>
      </w:r>
      <w:r w:rsidRPr="00FA148F">
        <w:rPr>
          <w:rFonts w:ascii="Times New Roman" w:eastAsia="Times New Roman" w:hAnsi="Times New Roman" w:cs="Times New Roman"/>
          <w:spacing w:val="2"/>
          <w:sz w:val="21"/>
          <w:szCs w:val="21"/>
          <w:lang w:eastAsia="ru-RU"/>
        </w:rPr>
        <w:br/>
        <w:t xml:space="preserve">в </w:t>
      </w:r>
      <w:r w:rsidR="00A1158B" w:rsidRPr="00FA148F">
        <w:rPr>
          <w:rFonts w:ascii="Times New Roman" w:eastAsia="Times New Roman" w:hAnsi="Times New Roman" w:cs="Times New Roman"/>
          <w:sz w:val="21"/>
          <w:szCs w:val="21"/>
          <w:lang w:eastAsia="ru-RU"/>
        </w:rPr>
        <w:t>МР «Карабудахкентский район»</w:t>
      </w:r>
      <w:r w:rsidR="00EB49A0" w:rsidRPr="00FA148F">
        <w:rPr>
          <w:rFonts w:ascii="Times New Roman" w:eastAsia="Times New Roman" w:hAnsi="Times New Roman" w:cs="Times New Roman"/>
          <w:spacing w:val="2"/>
          <w:sz w:val="21"/>
          <w:szCs w:val="21"/>
          <w:lang w:eastAsia="ru-RU"/>
        </w:rPr>
        <w:t xml:space="preserve"> </w:t>
      </w:r>
    </w:p>
    <w:p w:rsidR="00F1374A" w:rsidRPr="00FA148F" w:rsidRDefault="00EB49A0" w:rsidP="00C663AF">
      <w:pPr>
        <w:shd w:val="clear" w:color="auto" w:fill="FFFFFF"/>
        <w:spacing w:after="0"/>
        <w:ind w:left="4962"/>
        <w:jc w:val="right"/>
        <w:textAlignment w:val="baseline"/>
        <w:rPr>
          <w:rFonts w:ascii="Times New Roman" w:eastAsia="Times New Roman" w:hAnsi="Times New Roman" w:cs="Times New Roman"/>
          <w:spacing w:val="2"/>
          <w:sz w:val="21"/>
          <w:szCs w:val="21"/>
          <w:lang w:eastAsia="ru-RU"/>
        </w:rPr>
      </w:pPr>
      <w:r w:rsidRPr="00FA148F">
        <w:rPr>
          <w:rFonts w:ascii="Times New Roman" w:eastAsia="Times New Roman" w:hAnsi="Times New Roman" w:cs="Times New Roman"/>
          <w:spacing w:val="2"/>
          <w:sz w:val="21"/>
          <w:szCs w:val="21"/>
          <w:lang w:eastAsia="ru-RU"/>
        </w:rPr>
        <w:t>на 2020</w:t>
      </w:r>
      <w:r w:rsidR="00F1374A" w:rsidRPr="00FA148F">
        <w:rPr>
          <w:rFonts w:ascii="Times New Roman" w:eastAsia="Times New Roman" w:hAnsi="Times New Roman" w:cs="Times New Roman"/>
          <w:spacing w:val="2"/>
          <w:sz w:val="21"/>
          <w:szCs w:val="21"/>
          <w:lang w:eastAsia="ru-RU"/>
        </w:rPr>
        <w:t>-2023 годы</w:t>
      </w:r>
      <w:r w:rsidR="003D38BF" w:rsidRPr="00FA148F">
        <w:rPr>
          <w:rFonts w:ascii="Times New Roman" w:eastAsia="Times New Roman" w:hAnsi="Times New Roman" w:cs="Times New Roman"/>
          <w:spacing w:val="2"/>
          <w:sz w:val="21"/>
          <w:szCs w:val="21"/>
          <w:lang w:eastAsia="ru-RU"/>
        </w:rPr>
        <w:t>»</w:t>
      </w:r>
    </w:p>
    <w:p w:rsidR="00F1374A" w:rsidRPr="00FA148F" w:rsidRDefault="00F1374A" w:rsidP="00C663AF">
      <w:pPr>
        <w:shd w:val="clear" w:color="auto" w:fill="FFFFFF"/>
        <w:spacing w:after="0"/>
        <w:jc w:val="center"/>
        <w:textAlignment w:val="baseline"/>
        <w:rPr>
          <w:rFonts w:ascii="Times New Roman" w:eastAsia="Times New Roman" w:hAnsi="Times New Roman" w:cs="Times New Roman"/>
          <w:spacing w:val="2"/>
          <w:sz w:val="21"/>
          <w:szCs w:val="21"/>
          <w:lang w:eastAsia="ru-RU"/>
        </w:rPr>
      </w:pPr>
    </w:p>
    <w:p w:rsidR="00EB49A0" w:rsidRPr="00FA148F" w:rsidRDefault="00774ACE" w:rsidP="00C663AF">
      <w:pPr>
        <w:pStyle w:val="3"/>
        <w:shd w:val="clear" w:color="auto" w:fill="FFFFFF"/>
        <w:spacing w:before="0" w:beforeAutospacing="0" w:after="0" w:afterAutospacing="0" w:line="276" w:lineRule="auto"/>
        <w:jc w:val="center"/>
        <w:textAlignment w:val="baseline"/>
        <w:rPr>
          <w:b w:val="0"/>
          <w:bCs w:val="0"/>
          <w:spacing w:val="2"/>
          <w:sz w:val="24"/>
          <w:szCs w:val="24"/>
        </w:rPr>
      </w:pPr>
      <w:r w:rsidRPr="00FA148F">
        <w:rPr>
          <w:b w:val="0"/>
          <w:bCs w:val="0"/>
          <w:spacing w:val="2"/>
          <w:sz w:val="24"/>
          <w:szCs w:val="24"/>
        </w:rPr>
        <w:t xml:space="preserve">ОБЪЕМЫ И ИСТОЧНИКИ ФИНАНСИРОВАНИЯ ПОДПРОГРАММЫ «КОМПЛЕКСНЫЕ МЕРЫ ПО ОБЕСПЕЧЕНИЮ ПОЖАРНОЙ БЕЗОПАСНОСТИ </w:t>
      </w:r>
      <w:r w:rsidRPr="00FA148F">
        <w:rPr>
          <w:b w:val="0"/>
          <w:sz w:val="24"/>
          <w:szCs w:val="24"/>
        </w:rPr>
        <w:t>МР «КАРАБУДАХКЕНТСКИЙ РАЙОН»</w:t>
      </w:r>
      <w:r w:rsidRPr="00FA148F">
        <w:rPr>
          <w:b w:val="0"/>
          <w:bCs w:val="0"/>
          <w:spacing w:val="2"/>
          <w:sz w:val="24"/>
          <w:szCs w:val="24"/>
        </w:rPr>
        <w:t xml:space="preserve"> </w:t>
      </w:r>
    </w:p>
    <w:p w:rsidR="00705946" w:rsidRPr="00FA148F" w:rsidRDefault="00774ACE" w:rsidP="00C663AF">
      <w:pPr>
        <w:pStyle w:val="3"/>
        <w:shd w:val="clear" w:color="auto" w:fill="FFFFFF"/>
        <w:spacing w:before="0" w:beforeAutospacing="0" w:after="0" w:afterAutospacing="0" w:line="276" w:lineRule="auto"/>
        <w:jc w:val="center"/>
        <w:textAlignment w:val="baseline"/>
        <w:rPr>
          <w:b w:val="0"/>
          <w:bCs w:val="0"/>
          <w:spacing w:val="2"/>
          <w:sz w:val="24"/>
          <w:szCs w:val="24"/>
        </w:rPr>
      </w:pPr>
      <w:r w:rsidRPr="00FA148F">
        <w:rPr>
          <w:b w:val="0"/>
          <w:bCs w:val="0"/>
          <w:spacing w:val="2"/>
          <w:sz w:val="24"/>
          <w:szCs w:val="24"/>
        </w:rPr>
        <w:t>НА 2020-2023 ГОДЫ»</w:t>
      </w:r>
    </w:p>
    <w:p w:rsidR="00705946" w:rsidRPr="00FA148F" w:rsidRDefault="00705946" w:rsidP="00C663AF">
      <w:pPr>
        <w:shd w:val="clear" w:color="auto" w:fill="FFFFFF"/>
        <w:spacing w:after="0"/>
        <w:jc w:val="center"/>
        <w:textAlignment w:val="baseline"/>
        <w:rPr>
          <w:rFonts w:ascii="Times New Roman" w:eastAsia="Times New Roman" w:hAnsi="Times New Roman" w:cs="Times New Roman"/>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2414"/>
        <w:gridCol w:w="2148"/>
        <w:gridCol w:w="1267"/>
        <w:gridCol w:w="253"/>
        <w:gridCol w:w="1014"/>
        <w:gridCol w:w="253"/>
        <w:gridCol w:w="1014"/>
        <w:gridCol w:w="253"/>
        <w:gridCol w:w="1105"/>
        <w:gridCol w:w="162"/>
        <w:gridCol w:w="29"/>
      </w:tblGrid>
      <w:tr w:rsidR="00F1374A" w:rsidRPr="00FA148F" w:rsidTr="009D43A8">
        <w:trPr>
          <w:trHeight w:val="16"/>
        </w:trPr>
        <w:tc>
          <w:tcPr>
            <w:tcW w:w="2414" w:type="dxa"/>
            <w:hideMark/>
          </w:tcPr>
          <w:p w:rsidR="00F1374A" w:rsidRPr="00FA148F" w:rsidRDefault="00F1374A" w:rsidP="00C663AF">
            <w:pPr>
              <w:spacing w:after="0"/>
              <w:rPr>
                <w:rFonts w:ascii="Times New Roman" w:eastAsia="Times New Roman" w:hAnsi="Times New Roman" w:cs="Times New Roman"/>
                <w:sz w:val="2"/>
                <w:szCs w:val="24"/>
                <w:lang w:eastAsia="ru-RU"/>
              </w:rPr>
            </w:pPr>
          </w:p>
        </w:tc>
        <w:tc>
          <w:tcPr>
            <w:tcW w:w="2148" w:type="dxa"/>
            <w:hideMark/>
          </w:tcPr>
          <w:p w:rsidR="00F1374A" w:rsidRPr="00FA148F" w:rsidRDefault="00F1374A" w:rsidP="00C663AF">
            <w:pPr>
              <w:spacing w:after="0"/>
              <w:rPr>
                <w:rFonts w:ascii="Times New Roman" w:eastAsia="Times New Roman" w:hAnsi="Times New Roman" w:cs="Times New Roman"/>
                <w:sz w:val="2"/>
                <w:szCs w:val="24"/>
                <w:lang w:eastAsia="ru-RU"/>
              </w:rPr>
            </w:pPr>
          </w:p>
        </w:tc>
        <w:tc>
          <w:tcPr>
            <w:tcW w:w="1520" w:type="dxa"/>
            <w:gridSpan w:val="2"/>
            <w:hideMark/>
          </w:tcPr>
          <w:p w:rsidR="00F1374A" w:rsidRPr="00FA148F" w:rsidRDefault="00F1374A" w:rsidP="00C663AF">
            <w:pPr>
              <w:spacing w:after="0"/>
              <w:rPr>
                <w:rFonts w:ascii="Times New Roman" w:eastAsia="Times New Roman" w:hAnsi="Times New Roman" w:cs="Times New Roman"/>
                <w:sz w:val="2"/>
                <w:szCs w:val="24"/>
                <w:lang w:eastAsia="ru-RU"/>
              </w:rPr>
            </w:pPr>
          </w:p>
        </w:tc>
        <w:tc>
          <w:tcPr>
            <w:tcW w:w="1267" w:type="dxa"/>
            <w:gridSpan w:val="2"/>
            <w:hideMark/>
          </w:tcPr>
          <w:p w:rsidR="00F1374A" w:rsidRPr="00FA148F" w:rsidRDefault="00F1374A" w:rsidP="00C663AF">
            <w:pPr>
              <w:spacing w:after="0"/>
              <w:rPr>
                <w:rFonts w:ascii="Times New Roman" w:eastAsia="Times New Roman" w:hAnsi="Times New Roman" w:cs="Times New Roman"/>
                <w:sz w:val="2"/>
                <w:szCs w:val="24"/>
                <w:lang w:eastAsia="ru-RU"/>
              </w:rPr>
            </w:pPr>
          </w:p>
        </w:tc>
        <w:tc>
          <w:tcPr>
            <w:tcW w:w="1267" w:type="dxa"/>
            <w:gridSpan w:val="2"/>
            <w:hideMark/>
          </w:tcPr>
          <w:p w:rsidR="00F1374A" w:rsidRPr="00FA148F" w:rsidRDefault="00F1374A" w:rsidP="00C663AF">
            <w:pPr>
              <w:spacing w:after="0"/>
              <w:rPr>
                <w:rFonts w:ascii="Times New Roman" w:eastAsia="Times New Roman" w:hAnsi="Times New Roman" w:cs="Times New Roman"/>
                <w:sz w:val="2"/>
                <w:szCs w:val="24"/>
                <w:lang w:eastAsia="ru-RU"/>
              </w:rPr>
            </w:pPr>
          </w:p>
        </w:tc>
        <w:tc>
          <w:tcPr>
            <w:tcW w:w="1267" w:type="dxa"/>
            <w:gridSpan w:val="2"/>
            <w:hideMark/>
          </w:tcPr>
          <w:p w:rsidR="00F1374A" w:rsidRPr="00FA148F" w:rsidRDefault="00F1374A" w:rsidP="00C663AF">
            <w:pPr>
              <w:spacing w:after="0"/>
              <w:rPr>
                <w:rFonts w:ascii="Times New Roman" w:eastAsia="Times New Roman" w:hAnsi="Times New Roman" w:cs="Times New Roman"/>
                <w:sz w:val="2"/>
                <w:szCs w:val="24"/>
                <w:lang w:eastAsia="ru-RU"/>
              </w:rPr>
            </w:pPr>
          </w:p>
        </w:tc>
        <w:tc>
          <w:tcPr>
            <w:tcW w:w="29" w:type="dxa"/>
            <w:hideMark/>
          </w:tcPr>
          <w:p w:rsidR="00F1374A" w:rsidRPr="00FA148F" w:rsidRDefault="00F1374A" w:rsidP="00C663AF">
            <w:pPr>
              <w:spacing w:after="0"/>
              <w:rPr>
                <w:rFonts w:ascii="Times New Roman" w:eastAsia="Times New Roman" w:hAnsi="Times New Roman" w:cs="Times New Roman"/>
                <w:sz w:val="2"/>
                <w:szCs w:val="24"/>
                <w:lang w:eastAsia="ru-RU"/>
              </w:rPr>
            </w:pPr>
          </w:p>
        </w:tc>
      </w:tr>
      <w:tr w:rsidR="00F1374A" w:rsidRPr="00FA148F" w:rsidTr="009D43A8">
        <w:trPr>
          <w:gridAfter w:val="2"/>
          <w:wAfter w:w="191" w:type="dxa"/>
          <w:trHeight w:val="524"/>
        </w:trPr>
        <w:tc>
          <w:tcPr>
            <w:tcW w:w="24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Источники финансирования</w:t>
            </w:r>
          </w:p>
        </w:tc>
        <w:tc>
          <w:tcPr>
            <w:tcW w:w="21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Всего, млн. руб.</w:t>
            </w:r>
          </w:p>
        </w:tc>
        <w:tc>
          <w:tcPr>
            <w:tcW w:w="51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Объемы финансирования по годам (млн. руб.)</w:t>
            </w:r>
          </w:p>
        </w:tc>
      </w:tr>
      <w:tr w:rsidR="00F15CC7" w:rsidRPr="00FA148F" w:rsidTr="009D43A8">
        <w:trPr>
          <w:gridAfter w:val="2"/>
          <w:wAfter w:w="191" w:type="dxa"/>
          <w:trHeight w:val="255"/>
        </w:trPr>
        <w:tc>
          <w:tcPr>
            <w:tcW w:w="2414" w:type="dxa"/>
            <w:tcBorders>
              <w:top w:val="nil"/>
              <w:left w:val="single" w:sz="6" w:space="0" w:color="000000"/>
              <w:bottom w:val="nil"/>
              <w:right w:val="single" w:sz="6" w:space="0" w:color="000000"/>
            </w:tcBorders>
            <w:tcMar>
              <w:top w:w="0" w:type="dxa"/>
              <w:left w:w="149" w:type="dxa"/>
              <w:bottom w:w="0" w:type="dxa"/>
              <w:right w:w="149" w:type="dxa"/>
            </w:tcMar>
            <w:hideMark/>
          </w:tcPr>
          <w:p w:rsidR="000F3D3C" w:rsidRPr="00FA148F" w:rsidRDefault="000F3D3C" w:rsidP="00C663AF">
            <w:pPr>
              <w:spacing w:after="0"/>
              <w:rPr>
                <w:rFonts w:ascii="Times New Roman" w:eastAsia="Times New Roman" w:hAnsi="Times New Roman" w:cs="Times New Roman"/>
                <w:sz w:val="24"/>
                <w:szCs w:val="24"/>
                <w:lang w:eastAsia="ru-RU"/>
              </w:rPr>
            </w:pPr>
          </w:p>
        </w:tc>
        <w:tc>
          <w:tcPr>
            <w:tcW w:w="2148" w:type="dxa"/>
            <w:tcBorders>
              <w:top w:val="nil"/>
              <w:left w:val="single" w:sz="6" w:space="0" w:color="000000"/>
              <w:bottom w:val="nil"/>
              <w:right w:val="single" w:sz="6" w:space="0" w:color="000000"/>
            </w:tcBorders>
            <w:tcMar>
              <w:top w:w="0" w:type="dxa"/>
              <w:left w:w="149" w:type="dxa"/>
              <w:bottom w:w="0" w:type="dxa"/>
              <w:right w:w="149" w:type="dxa"/>
            </w:tcMar>
            <w:hideMark/>
          </w:tcPr>
          <w:p w:rsidR="000F3D3C" w:rsidRPr="00FA148F" w:rsidRDefault="000F3D3C" w:rsidP="00C663AF">
            <w:pPr>
              <w:spacing w:after="0"/>
              <w:rPr>
                <w:rFonts w:ascii="Times New Roman" w:eastAsia="Times New Roman" w:hAnsi="Times New Roman" w:cs="Times New Roman"/>
                <w:sz w:val="24"/>
                <w:szCs w:val="24"/>
                <w:lang w:eastAsia="ru-RU"/>
              </w:rPr>
            </w:pPr>
          </w:p>
        </w:tc>
        <w:tc>
          <w:tcPr>
            <w:tcW w:w="1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2020 г.</w:t>
            </w:r>
          </w:p>
        </w:tc>
        <w:tc>
          <w:tcPr>
            <w:tcW w:w="12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2021 г.</w:t>
            </w:r>
          </w:p>
        </w:tc>
        <w:tc>
          <w:tcPr>
            <w:tcW w:w="12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2022 г.</w:t>
            </w:r>
          </w:p>
        </w:tc>
        <w:tc>
          <w:tcPr>
            <w:tcW w:w="13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2023 г.</w:t>
            </w:r>
          </w:p>
        </w:tc>
      </w:tr>
      <w:tr w:rsidR="000F3D3C" w:rsidRPr="00FA148F" w:rsidTr="009D43A8">
        <w:trPr>
          <w:gridAfter w:val="2"/>
          <w:wAfter w:w="191" w:type="dxa"/>
          <w:trHeight w:val="1034"/>
        </w:trPr>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EB49A0"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Республиканский бюджет</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2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2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3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r>
      <w:tr w:rsidR="00EB49A0" w:rsidRPr="00FA148F" w:rsidTr="009D43A8">
        <w:trPr>
          <w:gridAfter w:val="2"/>
          <w:wAfter w:w="191" w:type="dxa"/>
          <w:trHeight w:val="1034"/>
        </w:trPr>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49A0" w:rsidRPr="00FA148F" w:rsidRDefault="00EB49A0"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Муниципальный бюджет</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B49A0" w:rsidRPr="00FA148F" w:rsidRDefault="00EB49A0" w:rsidP="00C663AF">
            <w:pPr>
              <w:spacing w:after="0"/>
              <w:jc w:val="center"/>
              <w:textAlignment w:val="baseline"/>
              <w:rPr>
                <w:rFonts w:ascii="Times New Roman" w:eastAsia="Times New Roman" w:hAnsi="Times New Roman" w:cs="Times New Roman"/>
                <w:sz w:val="21"/>
                <w:szCs w:val="21"/>
                <w:lang w:eastAsia="ru-RU"/>
              </w:rPr>
            </w:pPr>
          </w:p>
        </w:tc>
        <w:tc>
          <w:tcPr>
            <w:tcW w:w="1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E38EA" w:rsidRPr="00FA148F" w:rsidRDefault="00CE38EA" w:rsidP="00C663AF">
            <w:pPr>
              <w:spacing w:after="0"/>
              <w:jc w:val="center"/>
              <w:textAlignment w:val="baseline"/>
              <w:rPr>
                <w:rFonts w:ascii="Times New Roman" w:eastAsia="Times New Roman" w:hAnsi="Times New Roman" w:cs="Times New Roman"/>
                <w:sz w:val="21"/>
                <w:szCs w:val="21"/>
                <w:lang w:eastAsia="ru-RU"/>
              </w:rPr>
            </w:pPr>
          </w:p>
        </w:tc>
        <w:tc>
          <w:tcPr>
            <w:tcW w:w="12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B49A0" w:rsidRPr="00FA148F" w:rsidRDefault="00EB49A0" w:rsidP="00C663AF">
            <w:pPr>
              <w:spacing w:after="0"/>
              <w:jc w:val="center"/>
              <w:textAlignment w:val="baseline"/>
              <w:rPr>
                <w:rFonts w:ascii="Times New Roman" w:eastAsia="Times New Roman" w:hAnsi="Times New Roman" w:cs="Times New Roman"/>
                <w:sz w:val="21"/>
                <w:szCs w:val="21"/>
                <w:lang w:eastAsia="ru-RU"/>
              </w:rPr>
            </w:pPr>
          </w:p>
        </w:tc>
        <w:tc>
          <w:tcPr>
            <w:tcW w:w="12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B49A0" w:rsidRPr="00FA148F" w:rsidRDefault="00EB49A0" w:rsidP="00C663AF">
            <w:pPr>
              <w:spacing w:after="0"/>
              <w:jc w:val="center"/>
              <w:textAlignment w:val="baseline"/>
              <w:rPr>
                <w:rFonts w:ascii="Times New Roman" w:eastAsia="Times New Roman" w:hAnsi="Times New Roman" w:cs="Times New Roman"/>
                <w:sz w:val="21"/>
                <w:szCs w:val="21"/>
                <w:lang w:eastAsia="ru-RU"/>
              </w:rPr>
            </w:pPr>
          </w:p>
        </w:tc>
        <w:tc>
          <w:tcPr>
            <w:tcW w:w="13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B49A0" w:rsidRPr="00FA148F" w:rsidRDefault="00EB49A0" w:rsidP="00C663AF">
            <w:pPr>
              <w:spacing w:after="0"/>
              <w:jc w:val="center"/>
              <w:textAlignment w:val="baseline"/>
              <w:rPr>
                <w:rFonts w:ascii="Times New Roman" w:eastAsia="Times New Roman" w:hAnsi="Times New Roman" w:cs="Times New Roman"/>
                <w:sz w:val="21"/>
                <w:szCs w:val="21"/>
                <w:lang w:eastAsia="ru-RU"/>
              </w:rPr>
            </w:pPr>
          </w:p>
        </w:tc>
      </w:tr>
      <w:tr w:rsidR="000F3D3C" w:rsidRPr="00FA148F" w:rsidTr="009D43A8">
        <w:trPr>
          <w:gridAfter w:val="2"/>
          <w:wAfter w:w="191" w:type="dxa"/>
          <w:trHeight w:val="268"/>
        </w:trPr>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3C" w:rsidRPr="00FA148F" w:rsidRDefault="000F3D3C"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ВСЕГО</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2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2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c>
          <w:tcPr>
            <w:tcW w:w="13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3D3C" w:rsidRPr="00FA148F" w:rsidRDefault="000F3D3C" w:rsidP="00C663AF">
            <w:pPr>
              <w:spacing w:after="0"/>
              <w:jc w:val="center"/>
              <w:textAlignment w:val="baseline"/>
              <w:rPr>
                <w:rFonts w:ascii="Times New Roman" w:eastAsia="Times New Roman" w:hAnsi="Times New Roman" w:cs="Times New Roman"/>
                <w:sz w:val="21"/>
                <w:szCs w:val="21"/>
                <w:lang w:eastAsia="ru-RU"/>
              </w:rPr>
            </w:pPr>
          </w:p>
        </w:tc>
      </w:tr>
    </w:tbl>
    <w:p w:rsidR="006C2A1C" w:rsidRPr="00FA148F" w:rsidRDefault="006C2A1C" w:rsidP="00C663AF">
      <w:pPr>
        <w:shd w:val="clear" w:color="auto" w:fill="FFFFFF"/>
        <w:spacing w:after="0"/>
        <w:ind w:left="4962"/>
        <w:jc w:val="center"/>
        <w:textAlignment w:val="baseline"/>
        <w:rPr>
          <w:rFonts w:ascii="Times New Roman" w:eastAsia="Times New Roman" w:hAnsi="Times New Roman" w:cs="Times New Roman"/>
          <w:spacing w:val="2"/>
          <w:sz w:val="21"/>
          <w:szCs w:val="21"/>
          <w:lang w:eastAsia="ru-RU"/>
        </w:rPr>
        <w:sectPr w:rsidR="006C2A1C" w:rsidRPr="00FA148F" w:rsidSect="009D43A8">
          <w:pgSz w:w="11906" w:h="16838"/>
          <w:pgMar w:top="1134" w:right="851" w:bottom="1134" w:left="1134" w:header="708" w:footer="708" w:gutter="0"/>
          <w:cols w:space="708"/>
          <w:docGrid w:linePitch="360"/>
        </w:sectPr>
      </w:pPr>
    </w:p>
    <w:p w:rsidR="00774ACE" w:rsidRPr="00FA148F" w:rsidRDefault="00F1374A" w:rsidP="00C663AF">
      <w:pPr>
        <w:shd w:val="clear" w:color="auto" w:fill="FFFFFF"/>
        <w:spacing w:after="0"/>
        <w:ind w:left="4962"/>
        <w:jc w:val="right"/>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pacing w:val="2"/>
          <w:sz w:val="21"/>
          <w:szCs w:val="21"/>
          <w:lang w:eastAsia="ru-RU"/>
        </w:rPr>
        <w:lastRenderedPageBreak/>
        <w:t>Приложение N 3</w:t>
      </w:r>
      <w:r w:rsidRPr="00FA148F">
        <w:rPr>
          <w:rFonts w:ascii="Times New Roman" w:eastAsia="Times New Roman" w:hAnsi="Times New Roman" w:cs="Times New Roman"/>
          <w:spacing w:val="2"/>
          <w:sz w:val="21"/>
          <w:szCs w:val="21"/>
          <w:lang w:eastAsia="ru-RU"/>
        </w:rPr>
        <w:br/>
        <w:t xml:space="preserve">к подпрограмме </w:t>
      </w:r>
      <w:r w:rsidR="003D38BF" w:rsidRPr="00FA148F">
        <w:rPr>
          <w:rFonts w:ascii="Times New Roman" w:eastAsia="Times New Roman" w:hAnsi="Times New Roman" w:cs="Times New Roman"/>
          <w:spacing w:val="2"/>
          <w:sz w:val="21"/>
          <w:szCs w:val="21"/>
          <w:lang w:eastAsia="ru-RU"/>
        </w:rPr>
        <w:t>«</w:t>
      </w:r>
      <w:r w:rsidRPr="00FA148F">
        <w:rPr>
          <w:rFonts w:ascii="Times New Roman" w:eastAsia="Times New Roman" w:hAnsi="Times New Roman" w:cs="Times New Roman"/>
          <w:spacing w:val="2"/>
          <w:sz w:val="21"/>
          <w:szCs w:val="21"/>
          <w:lang w:eastAsia="ru-RU"/>
        </w:rPr>
        <w:t>Комплексные меры</w:t>
      </w:r>
      <w:r w:rsidRPr="00FA148F">
        <w:rPr>
          <w:rFonts w:ascii="Times New Roman" w:eastAsia="Times New Roman" w:hAnsi="Times New Roman" w:cs="Times New Roman"/>
          <w:spacing w:val="2"/>
          <w:sz w:val="21"/>
          <w:szCs w:val="21"/>
          <w:lang w:eastAsia="ru-RU"/>
        </w:rPr>
        <w:br/>
        <w:t>по обеспечению пожарной безопасности</w:t>
      </w:r>
      <w:r w:rsidRPr="00FA148F">
        <w:rPr>
          <w:rFonts w:ascii="Times New Roman" w:eastAsia="Times New Roman" w:hAnsi="Times New Roman" w:cs="Times New Roman"/>
          <w:spacing w:val="2"/>
          <w:sz w:val="21"/>
          <w:szCs w:val="21"/>
          <w:lang w:eastAsia="ru-RU"/>
        </w:rPr>
        <w:br/>
        <w:t xml:space="preserve">в </w:t>
      </w:r>
      <w:r w:rsidR="00A1158B" w:rsidRPr="00FA148F">
        <w:rPr>
          <w:rFonts w:ascii="Times New Roman" w:eastAsia="Times New Roman" w:hAnsi="Times New Roman" w:cs="Times New Roman"/>
          <w:sz w:val="21"/>
          <w:szCs w:val="21"/>
          <w:lang w:eastAsia="ru-RU"/>
        </w:rPr>
        <w:t>МР «Карабудахкентский район»</w:t>
      </w:r>
    </w:p>
    <w:p w:rsidR="00F1374A" w:rsidRPr="00FA148F" w:rsidRDefault="00A715E2" w:rsidP="00C663AF">
      <w:pPr>
        <w:shd w:val="clear" w:color="auto" w:fill="FFFFFF"/>
        <w:spacing w:after="0"/>
        <w:ind w:left="4962"/>
        <w:jc w:val="right"/>
        <w:textAlignment w:val="baseline"/>
        <w:rPr>
          <w:rFonts w:ascii="Times New Roman" w:eastAsia="Times New Roman" w:hAnsi="Times New Roman" w:cs="Times New Roman"/>
          <w:spacing w:val="2"/>
          <w:sz w:val="21"/>
          <w:szCs w:val="21"/>
          <w:lang w:eastAsia="ru-RU"/>
        </w:rPr>
      </w:pPr>
      <w:r w:rsidRPr="00FA148F">
        <w:rPr>
          <w:rFonts w:ascii="Times New Roman" w:eastAsia="Times New Roman" w:hAnsi="Times New Roman" w:cs="Times New Roman"/>
          <w:spacing w:val="2"/>
          <w:sz w:val="21"/>
          <w:szCs w:val="21"/>
          <w:lang w:eastAsia="ru-RU"/>
        </w:rPr>
        <w:t xml:space="preserve"> на 2020</w:t>
      </w:r>
      <w:r w:rsidR="00F1374A" w:rsidRPr="00FA148F">
        <w:rPr>
          <w:rFonts w:ascii="Times New Roman" w:eastAsia="Times New Roman" w:hAnsi="Times New Roman" w:cs="Times New Roman"/>
          <w:spacing w:val="2"/>
          <w:sz w:val="21"/>
          <w:szCs w:val="21"/>
          <w:lang w:eastAsia="ru-RU"/>
        </w:rPr>
        <w:t>-2023 годы</w:t>
      </w:r>
      <w:r w:rsidR="003D38BF" w:rsidRPr="00FA148F">
        <w:rPr>
          <w:rFonts w:ascii="Times New Roman" w:eastAsia="Times New Roman" w:hAnsi="Times New Roman" w:cs="Times New Roman"/>
          <w:spacing w:val="2"/>
          <w:sz w:val="21"/>
          <w:szCs w:val="21"/>
          <w:lang w:eastAsia="ru-RU"/>
        </w:rPr>
        <w:t>»</w:t>
      </w:r>
    </w:p>
    <w:p w:rsidR="00F1374A" w:rsidRPr="00FA148F" w:rsidRDefault="00F1374A" w:rsidP="00C663AF">
      <w:pPr>
        <w:shd w:val="clear" w:color="auto" w:fill="FFFFFF"/>
        <w:spacing w:after="0"/>
        <w:jc w:val="center"/>
        <w:textAlignment w:val="baseline"/>
        <w:rPr>
          <w:rFonts w:ascii="Times New Roman" w:eastAsia="Times New Roman" w:hAnsi="Times New Roman" w:cs="Times New Roman"/>
          <w:spacing w:val="2"/>
          <w:sz w:val="21"/>
          <w:szCs w:val="21"/>
          <w:lang w:eastAsia="ru-RU"/>
        </w:rPr>
      </w:pPr>
    </w:p>
    <w:p w:rsidR="000F3D3C" w:rsidRPr="00FA148F" w:rsidRDefault="00774ACE" w:rsidP="00C663AF">
      <w:pPr>
        <w:pStyle w:val="3"/>
        <w:shd w:val="clear" w:color="auto" w:fill="FFFFFF"/>
        <w:spacing w:before="0" w:beforeAutospacing="0" w:after="0" w:afterAutospacing="0" w:line="276" w:lineRule="auto"/>
        <w:jc w:val="center"/>
        <w:textAlignment w:val="baseline"/>
        <w:rPr>
          <w:b w:val="0"/>
          <w:sz w:val="24"/>
          <w:szCs w:val="24"/>
        </w:rPr>
      </w:pPr>
      <w:r w:rsidRPr="00FA148F">
        <w:rPr>
          <w:b w:val="0"/>
          <w:bCs w:val="0"/>
          <w:spacing w:val="2"/>
          <w:sz w:val="24"/>
          <w:szCs w:val="24"/>
        </w:rPr>
        <w:t xml:space="preserve"> ОБЪЕМЫ ФИНАНСИРОВАНИЯ ПО НАПРАВЛЕНИЯМ ПОДПРОГРАММЫ «КОМПЛЕКСНЫЕ МЕРЫ ПО ОБЕСПЕЧЕНИЮ ПОЖАРНОЙ БЕЗОПАСНОСТИ В </w:t>
      </w:r>
      <w:r w:rsidRPr="00FA148F">
        <w:rPr>
          <w:b w:val="0"/>
          <w:sz w:val="24"/>
          <w:szCs w:val="24"/>
        </w:rPr>
        <w:t xml:space="preserve">МР «КАРАБУДАХКЕНТСКИЙ РАЙОН» </w:t>
      </w:r>
    </w:p>
    <w:p w:rsidR="00705946" w:rsidRPr="00FA148F" w:rsidRDefault="00774ACE" w:rsidP="00C663AF">
      <w:pPr>
        <w:pStyle w:val="3"/>
        <w:shd w:val="clear" w:color="auto" w:fill="FFFFFF"/>
        <w:spacing w:before="0" w:beforeAutospacing="0" w:after="0" w:afterAutospacing="0" w:line="276" w:lineRule="auto"/>
        <w:jc w:val="center"/>
        <w:textAlignment w:val="baseline"/>
        <w:rPr>
          <w:b w:val="0"/>
          <w:bCs w:val="0"/>
          <w:spacing w:val="2"/>
          <w:sz w:val="24"/>
          <w:szCs w:val="24"/>
        </w:rPr>
      </w:pPr>
      <w:r w:rsidRPr="00FA148F">
        <w:rPr>
          <w:b w:val="0"/>
          <w:bCs w:val="0"/>
          <w:spacing w:val="2"/>
          <w:sz w:val="24"/>
          <w:szCs w:val="24"/>
        </w:rPr>
        <w:t>НА 2020-2023 ГОДЫ</w:t>
      </w:r>
    </w:p>
    <w:p w:rsidR="00705946" w:rsidRPr="00FA148F" w:rsidRDefault="00705946" w:rsidP="00C663AF">
      <w:pPr>
        <w:shd w:val="clear" w:color="auto" w:fill="FFFFFF"/>
        <w:spacing w:after="0"/>
        <w:jc w:val="center"/>
        <w:textAlignment w:val="baseline"/>
        <w:rPr>
          <w:rFonts w:ascii="Times New Roman" w:eastAsia="Times New Roman" w:hAnsi="Times New Roman" w:cs="Times New Roman"/>
          <w:spacing w:val="2"/>
          <w:sz w:val="21"/>
          <w:szCs w:val="21"/>
          <w:lang w:eastAsia="ru-RU"/>
        </w:rPr>
      </w:pPr>
    </w:p>
    <w:tbl>
      <w:tblPr>
        <w:tblW w:w="10015" w:type="dxa"/>
        <w:tblCellMar>
          <w:left w:w="0" w:type="dxa"/>
          <w:right w:w="0" w:type="dxa"/>
        </w:tblCellMar>
        <w:tblLook w:val="04A0" w:firstRow="1" w:lastRow="0" w:firstColumn="1" w:lastColumn="0" w:noHBand="0" w:noVBand="1"/>
      </w:tblPr>
      <w:tblGrid>
        <w:gridCol w:w="5392"/>
        <w:gridCol w:w="1798"/>
        <w:gridCol w:w="463"/>
        <w:gridCol w:w="2362"/>
      </w:tblGrid>
      <w:tr w:rsidR="00F1374A" w:rsidRPr="00FA148F" w:rsidTr="009D43A8">
        <w:trPr>
          <w:trHeight w:val="15"/>
        </w:trPr>
        <w:tc>
          <w:tcPr>
            <w:tcW w:w="5392" w:type="dxa"/>
            <w:hideMark/>
          </w:tcPr>
          <w:p w:rsidR="00F1374A" w:rsidRPr="00FA148F" w:rsidRDefault="00F1374A" w:rsidP="00C663AF">
            <w:pPr>
              <w:spacing w:after="0"/>
              <w:rPr>
                <w:rFonts w:ascii="Times New Roman" w:eastAsia="Times New Roman" w:hAnsi="Times New Roman" w:cs="Times New Roman"/>
                <w:sz w:val="2"/>
                <w:szCs w:val="24"/>
                <w:lang w:eastAsia="ru-RU"/>
              </w:rPr>
            </w:pPr>
          </w:p>
        </w:tc>
        <w:tc>
          <w:tcPr>
            <w:tcW w:w="1798" w:type="dxa"/>
            <w:hideMark/>
          </w:tcPr>
          <w:p w:rsidR="00F1374A" w:rsidRPr="00FA148F" w:rsidRDefault="00F1374A" w:rsidP="00C663AF">
            <w:pPr>
              <w:spacing w:after="0"/>
              <w:rPr>
                <w:rFonts w:ascii="Times New Roman" w:eastAsia="Times New Roman" w:hAnsi="Times New Roman" w:cs="Times New Roman"/>
                <w:sz w:val="2"/>
                <w:szCs w:val="24"/>
                <w:lang w:eastAsia="ru-RU"/>
              </w:rPr>
            </w:pPr>
          </w:p>
        </w:tc>
        <w:tc>
          <w:tcPr>
            <w:tcW w:w="2825" w:type="dxa"/>
            <w:gridSpan w:val="2"/>
            <w:hideMark/>
          </w:tcPr>
          <w:p w:rsidR="00F1374A" w:rsidRPr="00FA148F" w:rsidRDefault="00F1374A" w:rsidP="00C663AF">
            <w:pPr>
              <w:spacing w:after="0"/>
              <w:rPr>
                <w:rFonts w:ascii="Times New Roman" w:eastAsia="Times New Roman" w:hAnsi="Times New Roman" w:cs="Times New Roman"/>
                <w:sz w:val="2"/>
                <w:szCs w:val="24"/>
                <w:lang w:eastAsia="ru-RU"/>
              </w:rPr>
            </w:pPr>
          </w:p>
        </w:tc>
      </w:tr>
      <w:tr w:rsidR="00F1374A" w:rsidRPr="00FA148F" w:rsidTr="009D43A8">
        <w:trPr>
          <w:trHeight w:val="245"/>
        </w:trPr>
        <w:tc>
          <w:tcPr>
            <w:tcW w:w="5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Направления Программы</w:t>
            </w:r>
          </w:p>
        </w:tc>
        <w:tc>
          <w:tcPr>
            <w:tcW w:w="462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Объемы финансирования</w:t>
            </w:r>
          </w:p>
        </w:tc>
      </w:tr>
      <w:tr w:rsidR="00F15CC7" w:rsidRPr="00FA148F" w:rsidTr="009D43A8">
        <w:trPr>
          <w:trHeight w:val="502"/>
        </w:trPr>
        <w:tc>
          <w:tcPr>
            <w:tcW w:w="5392" w:type="dxa"/>
            <w:tcBorders>
              <w:top w:val="nil"/>
              <w:left w:val="single" w:sz="6" w:space="0" w:color="000000"/>
              <w:bottom w:val="nil"/>
              <w:right w:val="single" w:sz="6" w:space="0" w:color="000000"/>
            </w:tcBorders>
            <w:tcMar>
              <w:top w:w="0" w:type="dxa"/>
              <w:left w:w="149" w:type="dxa"/>
              <w:bottom w:w="0" w:type="dxa"/>
              <w:right w:w="149" w:type="dxa"/>
            </w:tcMar>
            <w:hideMark/>
          </w:tcPr>
          <w:p w:rsidR="00F1374A" w:rsidRPr="00FA148F" w:rsidRDefault="00F1374A" w:rsidP="00C663AF">
            <w:pPr>
              <w:spacing w:after="0"/>
              <w:rPr>
                <w:rFonts w:ascii="Times New Roman" w:eastAsia="Times New Roman" w:hAnsi="Times New Roman" w:cs="Times New Roman"/>
                <w:sz w:val="24"/>
                <w:szCs w:val="24"/>
                <w:lang w:eastAsia="ru-RU"/>
              </w:rPr>
            </w:pPr>
          </w:p>
        </w:tc>
        <w:tc>
          <w:tcPr>
            <w:tcW w:w="22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всего</w:t>
            </w:r>
          </w:p>
        </w:tc>
        <w:tc>
          <w:tcPr>
            <w:tcW w:w="2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0F3D3C" w:rsidP="00C663AF">
            <w:pPr>
              <w:spacing w:after="0"/>
              <w:jc w:val="center"/>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муниципальный</w:t>
            </w:r>
            <w:r w:rsidR="00F1374A" w:rsidRPr="00FA148F">
              <w:rPr>
                <w:rFonts w:ascii="Times New Roman" w:eastAsia="Times New Roman" w:hAnsi="Times New Roman" w:cs="Times New Roman"/>
                <w:sz w:val="21"/>
                <w:szCs w:val="21"/>
                <w:lang w:eastAsia="ru-RU"/>
              </w:rPr>
              <w:t xml:space="preserve"> бюджет </w:t>
            </w:r>
          </w:p>
        </w:tc>
      </w:tr>
      <w:tr w:rsidR="00F1374A" w:rsidRPr="00FA148F" w:rsidTr="009D43A8">
        <w:trPr>
          <w:trHeight w:val="1739"/>
        </w:trPr>
        <w:tc>
          <w:tcPr>
            <w:tcW w:w="5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1. 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 и капремонт имеющихся</w:t>
            </w:r>
          </w:p>
        </w:tc>
        <w:tc>
          <w:tcPr>
            <w:tcW w:w="22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c>
          <w:tcPr>
            <w:tcW w:w="2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r>
      <w:tr w:rsidR="00F1374A" w:rsidRPr="00FA148F" w:rsidTr="009D43A8">
        <w:trPr>
          <w:trHeight w:val="1495"/>
        </w:trPr>
        <w:tc>
          <w:tcPr>
            <w:tcW w:w="5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2. Реализация приоритетных мероприятий по обеспечению пожарной безопасности образовательных учреждений, учреждений социальной защиты, здравоохранения и культуры</w:t>
            </w:r>
          </w:p>
        </w:tc>
        <w:tc>
          <w:tcPr>
            <w:tcW w:w="22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c>
          <w:tcPr>
            <w:tcW w:w="2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r>
      <w:tr w:rsidR="00F1374A" w:rsidRPr="00FA148F" w:rsidTr="009D43A8">
        <w:trPr>
          <w:trHeight w:val="257"/>
        </w:trPr>
        <w:tc>
          <w:tcPr>
            <w:tcW w:w="5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374A" w:rsidRPr="00FA148F" w:rsidRDefault="00F1374A" w:rsidP="00C663AF">
            <w:pPr>
              <w:spacing w:after="0"/>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ВСЕГО</w:t>
            </w:r>
          </w:p>
        </w:tc>
        <w:tc>
          <w:tcPr>
            <w:tcW w:w="22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c>
          <w:tcPr>
            <w:tcW w:w="2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1374A" w:rsidRPr="00FA148F" w:rsidRDefault="00F1374A" w:rsidP="00C663AF">
            <w:pPr>
              <w:spacing w:after="0"/>
              <w:jc w:val="center"/>
              <w:textAlignment w:val="baseline"/>
              <w:rPr>
                <w:rFonts w:ascii="Times New Roman" w:eastAsia="Times New Roman" w:hAnsi="Times New Roman" w:cs="Times New Roman"/>
                <w:sz w:val="21"/>
                <w:szCs w:val="21"/>
                <w:lang w:eastAsia="ru-RU"/>
              </w:rPr>
            </w:pPr>
          </w:p>
        </w:tc>
      </w:tr>
    </w:tbl>
    <w:p w:rsidR="006C2A1C" w:rsidRPr="00FA148F" w:rsidRDefault="006C2A1C" w:rsidP="00C663AF">
      <w:pPr>
        <w:shd w:val="clear" w:color="auto" w:fill="FFFFFF"/>
        <w:spacing w:after="0"/>
        <w:ind w:left="4820"/>
        <w:jc w:val="center"/>
        <w:textAlignment w:val="baseline"/>
        <w:rPr>
          <w:rFonts w:ascii="Times New Roman" w:eastAsia="Times New Roman" w:hAnsi="Times New Roman" w:cs="Times New Roman"/>
          <w:spacing w:val="2"/>
          <w:sz w:val="21"/>
          <w:szCs w:val="21"/>
          <w:lang w:eastAsia="ru-RU"/>
        </w:rPr>
        <w:sectPr w:rsidR="006C2A1C" w:rsidRPr="00FA148F" w:rsidSect="009D43A8">
          <w:pgSz w:w="11906" w:h="16838"/>
          <w:pgMar w:top="1134" w:right="851" w:bottom="1134" w:left="1134" w:header="708" w:footer="708" w:gutter="0"/>
          <w:cols w:space="708"/>
          <w:docGrid w:linePitch="360"/>
        </w:sectPr>
      </w:pPr>
    </w:p>
    <w:p w:rsidR="006F159B" w:rsidRDefault="006F159B" w:rsidP="00C663AF">
      <w:pPr>
        <w:pStyle w:val="3"/>
        <w:shd w:val="clear" w:color="auto" w:fill="FFFFFF"/>
        <w:spacing w:before="0" w:beforeAutospacing="0" w:after="0" w:afterAutospacing="0" w:line="276" w:lineRule="auto"/>
        <w:jc w:val="center"/>
        <w:textAlignment w:val="baseline"/>
        <w:rPr>
          <w:b w:val="0"/>
          <w:bCs w:val="0"/>
          <w:spacing w:val="2"/>
          <w:sz w:val="28"/>
          <w:szCs w:val="28"/>
        </w:rPr>
      </w:pPr>
      <w:r w:rsidRPr="00FA148F">
        <w:rPr>
          <w:b w:val="0"/>
          <w:bCs w:val="0"/>
          <w:spacing w:val="2"/>
          <w:sz w:val="28"/>
          <w:szCs w:val="28"/>
        </w:rPr>
        <w:lastRenderedPageBreak/>
        <w:t xml:space="preserve">ПАСПОРТ </w:t>
      </w:r>
    </w:p>
    <w:p w:rsidR="006F159B" w:rsidRDefault="006F159B" w:rsidP="00C663AF">
      <w:pPr>
        <w:pStyle w:val="3"/>
        <w:shd w:val="clear" w:color="auto" w:fill="FFFFFF"/>
        <w:spacing w:before="0" w:beforeAutospacing="0" w:after="0" w:afterAutospacing="0" w:line="276" w:lineRule="auto"/>
        <w:jc w:val="center"/>
        <w:textAlignment w:val="baseline"/>
        <w:rPr>
          <w:b w:val="0"/>
          <w:bCs w:val="0"/>
          <w:spacing w:val="2"/>
          <w:sz w:val="28"/>
          <w:szCs w:val="28"/>
        </w:rPr>
      </w:pPr>
      <w:r w:rsidRPr="00FA148F">
        <w:rPr>
          <w:b w:val="0"/>
          <w:bCs w:val="0"/>
          <w:spacing w:val="2"/>
          <w:sz w:val="28"/>
          <w:szCs w:val="28"/>
        </w:rPr>
        <w:t xml:space="preserve">ПОДПРОГРАММЫ </w:t>
      </w:r>
      <w:r>
        <w:rPr>
          <w:b w:val="0"/>
          <w:bCs w:val="0"/>
          <w:spacing w:val="2"/>
          <w:sz w:val="28"/>
          <w:szCs w:val="28"/>
        </w:rPr>
        <w:t>«</w:t>
      </w:r>
      <w:r w:rsidRPr="00FA148F">
        <w:rPr>
          <w:b w:val="0"/>
          <w:bCs w:val="0"/>
          <w:spacing w:val="2"/>
          <w:sz w:val="28"/>
          <w:szCs w:val="28"/>
        </w:rPr>
        <w:t>ПОСТРОЕНИЕ (РАЗВИТИЕ), ВНЕДРЕНИЕ И ЭКСПЛУАТАЦИЯ АП</w:t>
      </w:r>
      <w:r>
        <w:rPr>
          <w:b w:val="0"/>
          <w:bCs w:val="0"/>
          <w:spacing w:val="2"/>
          <w:sz w:val="28"/>
          <w:szCs w:val="28"/>
        </w:rPr>
        <w:t>ПАРАТНО-ПРОГРАММНОГО КОМПЛЕКСА «БЕЗОПАСНЫЙ ГОРОД»</w:t>
      </w:r>
      <w:r w:rsidRPr="00FA148F">
        <w:rPr>
          <w:b w:val="0"/>
          <w:bCs w:val="0"/>
          <w:spacing w:val="2"/>
          <w:sz w:val="28"/>
          <w:szCs w:val="28"/>
        </w:rPr>
        <w:t xml:space="preserve"> В МР КАРАБУДАХКЕНТСКИЙ</w:t>
      </w:r>
      <w:r>
        <w:rPr>
          <w:b w:val="0"/>
          <w:bCs w:val="0"/>
          <w:spacing w:val="2"/>
          <w:sz w:val="28"/>
          <w:szCs w:val="28"/>
        </w:rPr>
        <w:t xml:space="preserve"> РАЙОН» </w:t>
      </w:r>
    </w:p>
    <w:p w:rsidR="00B23491" w:rsidRPr="00FA148F" w:rsidRDefault="006F159B" w:rsidP="00C663AF">
      <w:pPr>
        <w:pStyle w:val="3"/>
        <w:shd w:val="clear" w:color="auto" w:fill="FFFFFF"/>
        <w:spacing w:before="0" w:beforeAutospacing="0" w:after="0" w:afterAutospacing="0" w:line="276" w:lineRule="auto"/>
        <w:jc w:val="center"/>
        <w:textAlignment w:val="baseline"/>
        <w:rPr>
          <w:b w:val="0"/>
          <w:bCs w:val="0"/>
          <w:spacing w:val="2"/>
          <w:sz w:val="28"/>
          <w:szCs w:val="28"/>
        </w:rPr>
      </w:pPr>
      <w:r>
        <w:rPr>
          <w:b w:val="0"/>
          <w:bCs w:val="0"/>
          <w:spacing w:val="2"/>
          <w:sz w:val="28"/>
          <w:szCs w:val="28"/>
        </w:rPr>
        <w:t>НА 2020-2023 ГОДЫ»</w:t>
      </w:r>
    </w:p>
    <w:p w:rsidR="00B23491" w:rsidRPr="00FA148F" w:rsidRDefault="00B23491" w:rsidP="00C663AF">
      <w:pPr>
        <w:pStyle w:val="formattext"/>
        <w:shd w:val="clear" w:color="auto" w:fill="FFFFFF"/>
        <w:spacing w:before="0" w:beforeAutospacing="0" w:after="0" w:afterAutospacing="0" w:line="276" w:lineRule="auto"/>
        <w:jc w:val="center"/>
        <w:textAlignment w:val="baseline"/>
        <w:rPr>
          <w:spacing w:val="2"/>
          <w:sz w:val="21"/>
          <w:szCs w:val="21"/>
        </w:rPr>
      </w:pPr>
    </w:p>
    <w:tbl>
      <w:tblPr>
        <w:tblW w:w="10107" w:type="dxa"/>
        <w:tblLayout w:type="fixed"/>
        <w:tblCellMar>
          <w:left w:w="0" w:type="dxa"/>
          <w:right w:w="0" w:type="dxa"/>
        </w:tblCellMar>
        <w:tblLook w:val="04A0" w:firstRow="1" w:lastRow="0" w:firstColumn="1" w:lastColumn="0" w:noHBand="0" w:noVBand="1"/>
      </w:tblPr>
      <w:tblGrid>
        <w:gridCol w:w="766"/>
        <w:gridCol w:w="1838"/>
        <w:gridCol w:w="459"/>
        <w:gridCol w:w="589"/>
        <w:gridCol w:w="177"/>
        <w:gridCol w:w="767"/>
        <w:gridCol w:w="458"/>
        <w:gridCol w:w="1684"/>
        <w:gridCol w:w="1529"/>
        <w:gridCol w:w="156"/>
        <w:gridCol w:w="1684"/>
      </w:tblGrid>
      <w:tr w:rsidR="00FA148F" w:rsidRPr="00FA148F" w:rsidTr="009D43A8">
        <w:trPr>
          <w:trHeight w:val="15"/>
        </w:trPr>
        <w:tc>
          <w:tcPr>
            <w:tcW w:w="766" w:type="dxa"/>
            <w:hideMark/>
          </w:tcPr>
          <w:p w:rsidR="00B23491" w:rsidRPr="00FA148F" w:rsidRDefault="00B23491" w:rsidP="00C663AF">
            <w:pPr>
              <w:spacing w:after="0"/>
              <w:rPr>
                <w:rFonts w:ascii="Times New Roman" w:hAnsi="Times New Roman" w:cs="Times New Roman"/>
                <w:sz w:val="2"/>
                <w:szCs w:val="24"/>
              </w:rPr>
            </w:pPr>
          </w:p>
        </w:tc>
        <w:tc>
          <w:tcPr>
            <w:tcW w:w="1838" w:type="dxa"/>
            <w:hideMark/>
          </w:tcPr>
          <w:p w:rsidR="00B23491" w:rsidRPr="00FA148F" w:rsidRDefault="00B23491" w:rsidP="00C663AF">
            <w:pPr>
              <w:spacing w:after="0"/>
              <w:rPr>
                <w:rFonts w:ascii="Times New Roman" w:hAnsi="Times New Roman" w:cs="Times New Roman"/>
                <w:sz w:val="2"/>
                <w:szCs w:val="24"/>
              </w:rPr>
            </w:pPr>
          </w:p>
        </w:tc>
        <w:tc>
          <w:tcPr>
            <w:tcW w:w="459" w:type="dxa"/>
            <w:hideMark/>
          </w:tcPr>
          <w:p w:rsidR="00B23491" w:rsidRPr="00FA148F" w:rsidRDefault="00B23491" w:rsidP="00C663AF">
            <w:pPr>
              <w:spacing w:after="0"/>
              <w:rPr>
                <w:rFonts w:ascii="Times New Roman" w:hAnsi="Times New Roman" w:cs="Times New Roman"/>
                <w:sz w:val="2"/>
                <w:szCs w:val="24"/>
              </w:rPr>
            </w:pPr>
          </w:p>
        </w:tc>
        <w:tc>
          <w:tcPr>
            <w:tcW w:w="589" w:type="dxa"/>
            <w:hideMark/>
          </w:tcPr>
          <w:p w:rsidR="00B23491" w:rsidRPr="00FA148F" w:rsidRDefault="00B23491" w:rsidP="00C663AF">
            <w:pPr>
              <w:spacing w:after="0"/>
              <w:rPr>
                <w:rFonts w:ascii="Times New Roman" w:hAnsi="Times New Roman" w:cs="Times New Roman"/>
                <w:sz w:val="2"/>
                <w:szCs w:val="24"/>
              </w:rPr>
            </w:pPr>
          </w:p>
        </w:tc>
        <w:tc>
          <w:tcPr>
            <w:tcW w:w="944" w:type="dxa"/>
            <w:gridSpan w:val="2"/>
            <w:hideMark/>
          </w:tcPr>
          <w:p w:rsidR="00B23491" w:rsidRPr="00FA148F" w:rsidRDefault="00B23491" w:rsidP="00C663AF">
            <w:pPr>
              <w:spacing w:after="0"/>
              <w:rPr>
                <w:rFonts w:ascii="Times New Roman" w:hAnsi="Times New Roman" w:cs="Times New Roman"/>
                <w:sz w:val="2"/>
                <w:szCs w:val="24"/>
              </w:rPr>
            </w:pPr>
          </w:p>
        </w:tc>
        <w:tc>
          <w:tcPr>
            <w:tcW w:w="3671" w:type="dxa"/>
            <w:gridSpan w:val="3"/>
            <w:hideMark/>
          </w:tcPr>
          <w:p w:rsidR="00B23491" w:rsidRPr="00FA148F" w:rsidRDefault="00B23491" w:rsidP="00C663AF">
            <w:pPr>
              <w:spacing w:after="0"/>
              <w:rPr>
                <w:rFonts w:ascii="Times New Roman" w:hAnsi="Times New Roman" w:cs="Times New Roman"/>
                <w:sz w:val="2"/>
                <w:szCs w:val="24"/>
              </w:rPr>
            </w:pPr>
          </w:p>
        </w:tc>
        <w:tc>
          <w:tcPr>
            <w:tcW w:w="1840" w:type="dxa"/>
            <w:gridSpan w:val="2"/>
            <w:hideMark/>
          </w:tcPr>
          <w:p w:rsidR="00B23491" w:rsidRPr="00FA148F" w:rsidRDefault="00B23491" w:rsidP="00C663AF">
            <w:pPr>
              <w:spacing w:after="0"/>
              <w:rPr>
                <w:rFonts w:ascii="Times New Roman" w:hAnsi="Times New Roman" w:cs="Times New Roman"/>
                <w:sz w:val="2"/>
                <w:szCs w:val="24"/>
              </w:rPr>
            </w:pPr>
          </w:p>
        </w:tc>
      </w:tr>
      <w:tr w:rsidR="00FA148F" w:rsidRPr="00FA148F" w:rsidTr="009D43A8">
        <w:trPr>
          <w:trHeight w:val="144"/>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D47922" w:rsidP="00C663A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276" w:lineRule="auto"/>
              <w:textAlignment w:val="baseline"/>
              <w:rPr>
                <w:sz w:val="21"/>
                <w:szCs w:val="21"/>
              </w:rPr>
            </w:pPr>
            <w:r w:rsidRPr="00FA148F">
              <w:rPr>
                <w:sz w:val="21"/>
                <w:szCs w:val="21"/>
              </w:rPr>
              <w:t>Ответственный исполнитель Подпрограммы</w:t>
            </w:r>
          </w:p>
        </w:tc>
        <w:tc>
          <w:tcPr>
            <w:tcW w:w="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70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3491" w:rsidRPr="00FA148F" w:rsidRDefault="00B23491" w:rsidP="00C663AF">
            <w:pPr>
              <w:pStyle w:val="formattext"/>
              <w:spacing w:before="0" w:beforeAutospacing="0" w:after="0" w:afterAutospacing="0" w:line="276" w:lineRule="auto"/>
              <w:textAlignment w:val="baseline"/>
              <w:rPr>
                <w:sz w:val="21"/>
                <w:szCs w:val="21"/>
              </w:rPr>
            </w:pPr>
            <w:r w:rsidRPr="00FA148F">
              <w:rPr>
                <w:sz w:val="21"/>
                <w:szCs w:val="21"/>
              </w:rPr>
              <w:t>Администрация МР «Карабудахкентский район»</w:t>
            </w:r>
          </w:p>
        </w:tc>
      </w:tr>
      <w:tr w:rsidR="00FA148F" w:rsidRPr="00FA148F" w:rsidTr="009D43A8">
        <w:trPr>
          <w:trHeight w:val="144"/>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4E3F6D" w:rsidRDefault="00B23491" w:rsidP="004E3F6D">
            <w:pPr>
              <w:pStyle w:val="aa"/>
              <w:numPr>
                <w:ilvl w:val="0"/>
                <w:numId w:val="13"/>
              </w:numPr>
              <w:spacing w:after="0"/>
              <w:rPr>
                <w:rFonts w:ascii="Times New Roman" w:hAnsi="Times New Roman" w:cs="Times New Roman"/>
                <w:sz w:val="24"/>
                <w:szCs w:val="24"/>
              </w:rPr>
            </w:pPr>
          </w:p>
        </w:tc>
        <w:tc>
          <w:tcPr>
            <w:tcW w:w="1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Соисполнители Подпрограммы</w:t>
            </w:r>
          </w:p>
        </w:tc>
        <w:tc>
          <w:tcPr>
            <w:tcW w:w="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0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органы местного самоуправления (по согласованию)</w:t>
            </w:r>
          </w:p>
        </w:tc>
      </w:tr>
      <w:tr w:rsidR="00FA148F" w:rsidRPr="00FA148F" w:rsidTr="009D43A8">
        <w:trPr>
          <w:trHeight w:val="144"/>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D47922" w:rsidRDefault="00B23491" w:rsidP="004E3F6D">
            <w:pPr>
              <w:pStyle w:val="aa"/>
              <w:numPr>
                <w:ilvl w:val="0"/>
                <w:numId w:val="13"/>
              </w:numPr>
              <w:spacing w:after="0"/>
              <w:rPr>
                <w:rFonts w:ascii="Times New Roman" w:hAnsi="Times New Roman" w:cs="Times New Roman"/>
                <w:sz w:val="24"/>
                <w:szCs w:val="24"/>
              </w:rPr>
            </w:pPr>
          </w:p>
        </w:tc>
        <w:tc>
          <w:tcPr>
            <w:tcW w:w="1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Участники Подпрограммы</w:t>
            </w:r>
          </w:p>
        </w:tc>
        <w:tc>
          <w:tcPr>
            <w:tcW w:w="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0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 ГО и ЧС, мобилизационной и антитеррористической работы;</w:t>
            </w:r>
          </w:p>
          <w:p w:rsidR="00B23491" w:rsidRPr="00FA148F" w:rsidRDefault="00B23491" w:rsidP="00C663AF">
            <w:pPr>
              <w:spacing w:after="0"/>
              <w:jc w:val="both"/>
              <w:rPr>
                <w:rFonts w:ascii="Times New Roman" w:eastAsia="Times New Roman" w:hAnsi="Times New Roman" w:cs="Times New Roman"/>
                <w:sz w:val="21"/>
                <w:szCs w:val="21"/>
                <w:lang w:eastAsia="ru-RU"/>
              </w:rPr>
            </w:pPr>
            <w:r w:rsidRPr="00FA148F">
              <w:rPr>
                <w:rFonts w:ascii="Times New Roman" w:hAnsi="Times New Roman" w:cs="Times New Roman"/>
                <w:sz w:val="21"/>
                <w:szCs w:val="21"/>
              </w:rPr>
              <w:t>2-е отделение отдела УФСБ России по РД в г. Избербаш</w:t>
            </w:r>
            <w:r w:rsidRPr="00FA148F">
              <w:rPr>
                <w:rFonts w:ascii="Times New Roman" w:eastAsia="Times New Roman" w:hAnsi="Times New Roman" w:cs="Times New Roman"/>
                <w:sz w:val="21"/>
                <w:szCs w:val="21"/>
                <w:lang w:eastAsia="ru-RU"/>
              </w:rPr>
              <w:t xml:space="preserve"> (по согласованию);</w:t>
            </w:r>
          </w:p>
          <w:p w:rsidR="00B23491" w:rsidRPr="00FA148F" w:rsidRDefault="00B23491" w:rsidP="00C663AF">
            <w:pPr>
              <w:spacing w:after="0"/>
              <w:jc w:val="both"/>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Финансовое управление;</w:t>
            </w:r>
          </w:p>
          <w:p w:rsidR="00B23491" w:rsidRPr="00FA148F" w:rsidRDefault="00B23491"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Управление образования;</w:t>
            </w:r>
          </w:p>
          <w:p w:rsidR="00B23491" w:rsidRPr="00FA148F" w:rsidRDefault="00B23491" w:rsidP="00C663AF">
            <w:pPr>
              <w:spacing w:after="0"/>
              <w:jc w:val="both"/>
              <w:textAlignment w:val="baseline"/>
              <w:rPr>
                <w:rFonts w:ascii="Times New Roman" w:eastAsia="Times New Roman" w:hAnsi="Times New Roman" w:cs="Times New Roman"/>
                <w:sz w:val="21"/>
                <w:szCs w:val="21"/>
                <w:lang w:eastAsia="ru-RU"/>
              </w:rPr>
            </w:pPr>
            <w:proofErr w:type="spellStart"/>
            <w:r w:rsidRPr="00FA148F">
              <w:rPr>
                <w:rFonts w:ascii="Times New Roman" w:eastAsia="Times New Roman" w:hAnsi="Times New Roman" w:cs="Times New Roman"/>
                <w:sz w:val="21"/>
                <w:szCs w:val="21"/>
                <w:lang w:eastAsia="ru-RU"/>
              </w:rPr>
              <w:t>ГБУ</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РД</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Карабудахкентская</w:t>
            </w:r>
            <w:proofErr w:type="spellEnd"/>
            <w:r w:rsidRPr="00FA148F">
              <w:rPr>
                <w:rFonts w:ascii="Times New Roman" w:eastAsia="Times New Roman" w:hAnsi="Times New Roman" w:cs="Times New Roman"/>
                <w:sz w:val="21"/>
                <w:szCs w:val="21"/>
                <w:lang w:eastAsia="ru-RU"/>
              </w:rPr>
              <w:t xml:space="preserve"> </w:t>
            </w:r>
            <w:proofErr w:type="spellStart"/>
            <w:r w:rsidRPr="00FA148F">
              <w:rPr>
                <w:rFonts w:ascii="Times New Roman" w:eastAsia="Times New Roman" w:hAnsi="Times New Roman" w:cs="Times New Roman"/>
                <w:sz w:val="21"/>
                <w:szCs w:val="21"/>
                <w:lang w:eastAsia="ru-RU"/>
              </w:rPr>
              <w:t>ЦРБ</w:t>
            </w:r>
            <w:proofErr w:type="spellEnd"/>
            <w:r w:rsidRPr="00FA148F">
              <w:rPr>
                <w:rFonts w:ascii="Times New Roman" w:eastAsia="Times New Roman" w:hAnsi="Times New Roman" w:cs="Times New Roman"/>
                <w:sz w:val="21"/>
                <w:szCs w:val="21"/>
                <w:lang w:eastAsia="ru-RU"/>
              </w:rPr>
              <w:t>»;</w:t>
            </w:r>
          </w:p>
          <w:p w:rsidR="00B23491" w:rsidRPr="00FA148F" w:rsidRDefault="00B23491"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МКУ ЖКХ</w:t>
            </w:r>
            <w:r w:rsidR="0011228C" w:rsidRPr="00FA148F">
              <w:rPr>
                <w:rFonts w:ascii="Times New Roman" w:eastAsia="Times New Roman" w:hAnsi="Times New Roman" w:cs="Times New Roman"/>
                <w:sz w:val="21"/>
                <w:szCs w:val="21"/>
                <w:lang w:eastAsia="ru-RU"/>
              </w:rPr>
              <w:t>;</w:t>
            </w:r>
          </w:p>
          <w:p w:rsidR="00B23491" w:rsidRPr="00FA148F" w:rsidRDefault="00B23491" w:rsidP="00C663AF">
            <w:pPr>
              <w:pStyle w:val="formattext"/>
              <w:spacing w:before="0" w:beforeAutospacing="0" w:after="0" w:afterAutospacing="0" w:line="276" w:lineRule="auto"/>
              <w:textAlignment w:val="baseline"/>
              <w:rPr>
                <w:sz w:val="21"/>
                <w:szCs w:val="21"/>
              </w:rPr>
            </w:pPr>
            <w:r w:rsidRPr="00FA148F">
              <w:rPr>
                <w:sz w:val="21"/>
                <w:szCs w:val="21"/>
              </w:rPr>
              <w:t>органы местного самоуправления (по согласованию)</w:t>
            </w:r>
          </w:p>
        </w:tc>
      </w:tr>
      <w:tr w:rsidR="00FA148F" w:rsidRPr="00FA148F" w:rsidTr="009D43A8">
        <w:trPr>
          <w:trHeight w:val="144"/>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D47922" w:rsidRDefault="00B23491" w:rsidP="004E3F6D">
            <w:pPr>
              <w:pStyle w:val="aa"/>
              <w:numPr>
                <w:ilvl w:val="0"/>
                <w:numId w:val="13"/>
              </w:numPr>
              <w:spacing w:after="0"/>
              <w:rPr>
                <w:rFonts w:ascii="Times New Roman" w:hAnsi="Times New Roman" w:cs="Times New Roman"/>
                <w:sz w:val="24"/>
                <w:szCs w:val="24"/>
              </w:rPr>
            </w:pPr>
          </w:p>
        </w:tc>
        <w:tc>
          <w:tcPr>
            <w:tcW w:w="1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Цели и задачи Подпрограммы</w:t>
            </w:r>
          </w:p>
        </w:tc>
        <w:tc>
          <w:tcPr>
            <w:tcW w:w="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0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textAlignment w:val="baseline"/>
              <w:rPr>
                <w:sz w:val="21"/>
                <w:szCs w:val="21"/>
              </w:rPr>
            </w:pPr>
            <w:proofErr w:type="gramStart"/>
            <w:r w:rsidRPr="00FA148F">
              <w:rPr>
                <w:sz w:val="21"/>
                <w:szCs w:val="21"/>
              </w:rPr>
              <w:t xml:space="preserve">основной целью подпрограммы является повышение общего уровня общественной безопасности, правопорядка и безопасности среды обитания на территории </w:t>
            </w:r>
            <w:r w:rsidR="0011228C" w:rsidRPr="00FA148F">
              <w:rPr>
                <w:sz w:val="21"/>
                <w:szCs w:val="21"/>
              </w:rPr>
              <w:t>МР «Карабудахкентский район»</w:t>
            </w:r>
            <w:r w:rsidRPr="00FA148F">
              <w:rPr>
                <w:sz w:val="21"/>
                <w:szCs w:val="21"/>
              </w:rPr>
              <w:t xml:space="preserve">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roofErr w:type="gramEnd"/>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Основными задачами построения и развития комплекса </w:t>
            </w:r>
            <w:hyperlink r:id="rId14" w:history="1">
              <w:r w:rsidRPr="00FA148F">
                <w:rPr>
                  <w:rStyle w:val="a3"/>
                  <w:color w:val="auto"/>
                  <w:sz w:val="21"/>
                  <w:szCs w:val="21"/>
                </w:rPr>
                <w:t>АПК</w:t>
              </w:r>
            </w:hyperlink>
            <w:r w:rsidR="006F159B">
              <w:rPr>
                <w:sz w:val="21"/>
                <w:szCs w:val="21"/>
              </w:rPr>
              <w:t> «Безопасный город»</w:t>
            </w:r>
            <w:r w:rsidRPr="00FA148F">
              <w:rPr>
                <w:sz w:val="21"/>
                <w:szCs w:val="21"/>
              </w:rPr>
              <w:t xml:space="preserve"> являются:</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формирование коммуникационной платформы для органов 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разработка единых функциональных и технических требований к аппаратно-программным средствам, ориентированным на идентификацию потенциальных точек уязвимости, прогнозирование, реагирование и предупреждение угроз обеспечения безопасности;</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обеспечение информационного обмена на федеральном, региональном и муниципальном уровнях через единое информационное пространство с учетом разграничения прав доступа к информации разного характера;</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построение и развитие систем ситуационного анализа причин дестабилизации обстановки, мониторинга и прогнозирования существующих и потенциальных угроз, информирования и оповещения для обеспечения безопасности населения</w:t>
            </w:r>
          </w:p>
        </w:tc>
      </w:tr>
      <w:tr w:rsidR="00FA148F" w:rsidRPr="00FA148F" w:rsidTr="009D43A8">
        <w:trPr>
          <w:trHeight w:val="144"/>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D47922" w:rsidRDefault="00B23491" w:rsidP="004E3F6D">
            <w:pPr>
              <w:pStyle w:val="aa"/>
              <w:numPr>
                <w:ilvl w:val="0"/>
                <w:numId w:val="13"/>
              </w:numPr>
              <w:spacing w:after="0"/>
              <w:rPr>
                <w:rFonts w:ascii="Times New Roman" w:hAnsi="Times New Roman" w:cs="Times New Roman"/>
                <w:sz w:val="24"/>
                <w:szCs w:val="24"/>
              </w:rPr>
            </w:pPr>
          </w:p>
        </w:tc>
        <w:tc>
          <w:tcPr>
            <w:tcW w:w="1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 xml:space="preserve">Сроки и этапы </w:t>
            </w:r>
            <w:r w:rsidRPr="00FA148F">
              <w:rPr>
                <w:sz w:val="21"/>
                <w:szCs w:val="21"/>
              </w:rPr>
              <w:lastRenderedPageBreak/>
              <w:t>реализации Подпрограммы</w:t>
            </w:r>
          </w:p>
        </w:tc>
        <w:tc>
          <w:tcPr>
            <w:tcW w:w="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lastRenderedPageBreak/>
              <w:t>-</w:t>
            </w:r>
          </w:p>
        </w:tc>
        <w:tc>
          <w:tcPr>
            <w:tcW w:w="70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11228C" w:rsidP="00C663AF">
            <w:pPr>
              <w:pStyle w:val="formattext"/>
              <w:spacing w:before="0" w:beforeAutospacing="0" w:after="0" w:afterAutospacing="0" w:line="315" w:lineRule="atLeast"/>
              <w:textAlignment w:val="baseline"/>
              <w:rPr>
                <w:sz w:val="21"/>
                <w:szCs w:val="21"/>
              </w:rPr>
            </w:pPr>
            <w:r w:rsidRPr="00FA148F">
              <w:rPr>
                <w:sz w:val="21"/>
                <w:szCs w:val="21"/>
              </w:rPr>
              <w:t>2020</w:t>
            </w:r>
            <w:r w:rsidR="00B23491" w:rsidRPr="00FA148F">
              <w:rPr>
                <w:sz w:val="21"/>
                <w:szCs w:val="21"/>
              </w:rPr>
              <w:t>-2023 годы в два этапа.</w:t>
            </w:r>
          </w:p>
          <w:p w:rsidR="00B23491" w:rsidRPr="00FA148F" w:rsidRDefault="0011228C" w:rsidP="00C663AF">
            <w:pPr>
              <w:pStyle w:val="formattext"/>
              <w:spacing w:before="0" w:beforeAutospacing="0" w:after="0" w:afterAutospacing="0" w:line="315" w:lineRule="atLeast"/>
              <w:textAlignment w:val="baseline"/>
              <w:rPr>
                <w:sz w:val="21"/>
                <w:szCs w:val="21"/>
              </w:rPr>
            </w:pPr>
            <w:r w:rsidRPr="00FA148F">
              <w:rPr>
                <w:sz w:val="21"/>
                <w:szCs w:val="21"/>
              </w:rPr>
              <w:lastRenderedPageBreak/>
              <w:t>1 этап (2020</w:t>
            </w:r>
            <w:r w:rsidR="00B23491" w:rsidRPr="00FA148F">
              <w:rPr>
                <w:sz w:val="21"/>
                <w:szCs w:val="21"/>
              </w:rPr>
              <w:t xml:space="preserve"> год) - создание </w:t>
            </w:r>
            <w:hyperlink r:id="rId15" w:history="1">
              <w:r w:rsidR="00B23491" w:rsidRPr="00FA148F">
                <w:rPr>
                  <w:rStyle w:val="a3"/>
                  <w:color w:val="auto"/>
                  <w:sz w:val="21"/>
                  <w:szCs w:val="21"/>
                </w:rPr>
                <w:t>АПК</w:t>
              </w:r>
            </w:hyperlink>
            <w:r w:rsidR="006F159B">
              <w:rPr>
                <w:sz w:val="21"/>
                <w:szCs w:val="21"/>
              </w:rPr>
              <w:t> «Безопасный город»</w:t>
            </w:r>
            <w:r w:rsidR="00B23491" w:rsidRPr="00FA148F">
              <w:rPr>
                <w:sz w:val="21"/>
                <w:szCs w:val="21"/>
              </w:rPr>
              <w:t>, включая разработку частных технических заданий, проектной документации, поставку оборудования, его монтаж и пуско-наладку.</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2 этап (202</w:t>
            </w:r>
            <w:r w:rsidR="0011228C" w:rsidRPr="00FA148F">
              <w:rPr>
                <w:sz w:val="21"/>
                <w:szCs w:val="21"/>
              </w:rPr>
              <w:t>1</w:t>
            </w:r>
            <w:r w:rsidRPr="00FA148F">
              <w:rPr>
                <w:sz w:val="21"/>
                <w:szCs w:val="21"/>
              </w:rPr>
              <w:t>-2023) годы - эксплуатация и развитие сегментов </w:t>
            </w:r>
            <w:hyperlink r:id="rId16" w:history="1">
              <w:r w:rsidRPr="00FA148F">
                <w:rPr>
                  <w:rStyle w:val="a3"/>
                  <w:color w:val="auto"/>
                  <w:sz w:val="21"/>
                  <w:szCs w:val="21"/>
                </w:rPr>
                <w:t>АПК</w:t>
              </w:r>
            </w:hyperlink>
            <w:r w:rsidR="006F159B">
              <w:rPr>
                <w:sz w:val="21"/>
                <w:szCs w:val="21"/>
              </w:rPr>
              <w:t> «Безопасный город»</w:t>
            </w:r>
          </w:p>
        </w:tc>
      </w:tr>
      <w:tr w:rsidR="00FA148F" w:rsidRPr="00FA148F" w:rsidTr="009D43A8">
        <w:trPr>
          <w:trHeight w:val="144"/>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D47922" w:rsidRDefault="00B23491" w:rsidP="004E3F6D">
            <w:pPr>
              <w:pStyle w:val="aa"/>
              <w:numPr>
                <w:ilvl w:val="0"/>
                <w:numId w:val="13"/>
              </w:numPr>
              <w:spacing w:after="0"/>
              <w:rPr>
                <w:rFonts w:ascii="Times New Roman" w:hAnsi="Times New Roman" w:cs="Times New Roman"/>
                <w:sz w:val="24"/>
                <w:szCs w:val="24"/>
              </w:rPr>
            </w:pPr>
          </w:p>
        </w:tc>
        <w:tc>
          <w:tcPr>
            <w:tcW w:w="1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Целевые индикаторы и показатели Подпрограммы</w:t>
            </w:r>
          </w:p>
        </w:tc>
        <w:tc>
          <w:tcPr>
            <w:tcW w:w="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0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критериями и показателями оценки эффективности Подпрограммы являются:</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повышение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повышение эффективности систем мониторинга и предупреждения чрезвычайных ситуаций, происшествий и правонарушений;</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снижение количества чрезвычайных ситуаций, происшествий, в том числе ДТП, правонарушений, гибели и травматизма людей;</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 xml:space="preserve">повышение эффективности информирования и оповещения населения </w:t>
            </w:r>
            <w:r w:rsidR="0011228C" w:rsidRPr="00FA148F">
              <w:rPr>
                <w:sz w:val="21"/>
                <w:szCs w:val="21"/>
              </w:rPr>
              <w:t>МР «Карабудахкентский район»</w:t>
            </w:r>
            <w:r w:rsidRPr="00FA148F">
              <w:rPr>
                <w:sz w:val="21"/>
                <w:szCs w:val="21"/>
              </w:rPr>
              <w:t>, в том числе повышение полноты охвата населения республики региональной автоматизированной системой централизованного оповещения (РАСЦО);</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 xml:space="preserve">повышение количества муниципальных образований </w:t>
            </w:r>
            <w:r w:rsidR="0011228C" w:rsidRPr="00FA148F">
              <w:rPr>
                <w:sz w:val="21"/>
                <w:szCs w:val="21"/>
              </w:rPr>
              <w:t>МР «Карабудахкентский район»</w:t>
            </w:r>
            <w:r w:rsidRPr="00FA148F">
              <w:rPr>
                <w:sz w:val="21"/>
                <w:szCs w:val="21"/>
              </w:rPr>
              <w:t>, в которых созданы сегменты </w:t>
            </w:r>
            <w:hyperlink r:id="rId17" w:history="1">
              <w:r w:rsidRPr="00FA148F">
                <w:rPr>
                  <w:rStyle w:val="a3"/>
                  <w:color w:val="auto"/>
                  <w:sz w:val="21"/>
                  <w:szCs w:val="21"/>
                </w:rPr>
                <w:t>АПК</w:t>
              </w:r>
            </w:hyperlink>
            <w:r w:rsidRPr="00FA148F">
              <w:rPr>
                <w:sz w:val="21"/>
                <w:szCs w:val="21"/>
              </w:rPr>
              <w:t> </w:t>
            </w:r>
            <w:r w:rsidR="006F159B">
              <w:rPr>
                <w:sz w:val="21"/>
                <w:szCs w:val="21"/>
              </w:rPr>
              <w:t>«</w:t>
            </w:r>
            <w:r w:rsidRPr="00FA148F">
              <w:rPr>
                <w:sz w:val="21"/>
                <w:szCs w:val="21"/>
              </w:rPr>
              <w:t>Безопасный город</w:t>
            </w:r>
            <w:r w:rsidR="006F159B">
              <w:rPr>
                <w:sz w:val="21"/>
                <w:szCs w:val="21"/>
              </w:rPr>
              <w:t>»</w:t>
            </w:r>
            <w:r w:rsidRPr="00FA148F">
              <w:rPr>
                <w:sz w:val="21"/>
                <w:szCs w:val="21"/>
              </w:rPr>
              <w:t>;</w:t>
            </w:r>
          </w:p>
          <w:p w:rsidR="00B23491" w:rsidRPr="00FA148F" w:rsidRDefault="00B23491" w:rsidP="006F159B">
            <w:pPr>
              <w:pStyle w:val="formattext"/>
              <w:spacing w:before="0" w:beforeAutospacing="0" w:after="0" w:afterAutospacing="0" w:line="315" w:lineRule="atLeast"/>
              <w:textAlignment w:val="baseline"/>
              <w:rPr>
                <w:sz w:val="21"/>
                <w:szCs w:val="21"/>
              </w:rPr>
            </w:pPr>
            <w:r w:rsidRPr="00FA148F">
              <w:rPr>
                <w:sz w:val="21"/>
                <w:szCs w:val="21"/>
              </w:rPr>
              <w:t>доля населения, проживающего на территориях муниципальных образований, в которых развернут </w:t>
            </w:r>
            <w:hyperlink r:id="rId18" w:history="1">
              <w:r w:rsidRPr="00FA148F">
                <w:rPr>
                  <w:rStyle w:val="a3"/>
                  <w:color w:val="auto"/>
                  <w:sz w:val="21"/>
                  <w:szCs w:val="21"/>
                </w:rPr>
                <w:t>АПК</w:t>
              </w:r>
            </w:hyperlink>
            <w:r w:rsidRPr="00FA148F">
              <w:rPr>
                <w:sz w:val="21"/>
                <w:szCs w:val="21"/>
              </w:rPr>
              <w:t> </w:t>
            </w:r>
            <w:r w:rsidR="006F159B">
              <w:rPr>
                <w:sz w:val="21"/>
                <w:szCs w:val="21"/>
              </w:rPr>
              <w:t>«</w:t>
            </w:r>
            <w:r w:rsidRPr="00FA148F">
              <w:rPr>
                <w:sz w:val="21"/>
                <w:szCs w:val="21"/>
              </w:rPr>
              <w:t>Безопасный город</w:t>
            </w:r>
            <w:r w:rsidR="006F159B">
              <w:rPr>
                <w:sz w:val="21"/>
                <w:szCs w:val="21"/>
              </w:rPr>
              <w:t>»</w:t>
            </w:r>
            <w:r w:rsidRPr="00FA148F">
              <w:rPr>
                <w:sz w:val="21"/>
                <w:szCs w:val="21"/>
              </w:rPr>
              <w:t xml:space="preserve">, относительно общего количества населения </w:t>
            </w:r>
            <w:r w:rsidR="0011228C" w:rsidRPr="00FA148F">
              <w:rPr>
                <w:sz w:val="21"/>
                <w:szCs w:val="21"/>
              </w:rPr>
              <w:t>МР «Карабудахкентский район»</w:t>
            </w:r>
          </w:p>
        </w:tc>
      </w:tr>
      <w:tr w:rsidR="00FA148F" w:rsidRPr="00FA148F" w:rsidTr="009D43A8">
        <w:trPr>
          <w:trHeight w:val="144"/>
        </w:trPr>
        <w:tc>
          <w:tcPr>
            <w:tcW w:w="7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23491" w:rsidRPr="00D47922" w:rsidRDefault="00B23491" w:rsidP="004E3F6D">
            <w:pPr>
              <w:pStyle w:val="aa"/>
              <w:numPr>
                <w:ilvl w:val="0"/>
                <w:numId w:val="13"/>
              </w:numPr>
              <w:spacing w:after="0"/>
              <w:rPr>
                <w:rFonts w:ascii="Times New Roman" w:hAnsi="Times New Roman" w:cs="Times New Roman"/>
                <w:sz w:val="24"/>
                <w:szCs w:val="24"/>
              </w:rPr>
            </w:pPr>
          </w:p>
        </w:tc>
        <w:tc>
          <w:tcPr>
            <w:tcW w:w="1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Объемы и источники финансирования Подпрограммы</w:t>
            </w:r>
          </w:p>
        </w:tc>
        <w:tc>
          <w:tcPr>
            <w:tcW w:w="4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0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 xml:space="preserve">объем финансирования Подпрограммы составляет </w:t>
            </w:r>
            <w:r w:rsidR="006F159B">
              <w:rPr>
                <w:sz w:val="21"/>
                <w:szCs w:val="21"/>
              </w:rPr>
              <w:t>_________</w:t>
            </w:r>
            <w:r w:rsidRPr="00FA148F">
              <w:rPr>
                <w:sz w:val="21"/>
                <w:szCs w:val="21"/>
              </w:rPr>
              <w:t xml:space="preserve"> млн. рублей, в том числе:</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 xml:space="preserve">из республиканского бюджета - </w:t>
            </w:r>
            <w:r w:rsidR="0011228C" w:rsidRPr="00FA148F">
              <w:rPr>
                <w:sz w:val="21"/>
                <w:szCs w:val="21"/>
              </w:rPr>
              <w:t xml:space="preserve">_________ </w:t>
            </w:r>
            <w:r w:rsidRPr="00FA148F">
              <w:rPr>
                <w:sz w:val="21"/>
                <w:szCs w:val="21"/>
              </w:rPr>
              <w:t xml:space="preserve"> млн. рублей;</w:t>
            </w:r>
          </w:p>
          <w:p w:rsidR="0011228C" w:rsidRPr="00FA148F" w:rsidRDefault="0011228C" w:rsidP="00C663AF">
            <w:pPr>
              <w:pStyle w:val="formattext"/>
              <w:spacing w:before="0" w:beforeAutospacing="0" w:after="0" w:afterAutospacing="0" w:line="315" w:lineRule="atLeast"/>
              <w:textAlignment w:val="baseline"/>
              <w:rPr>
                <w:sz w:val="21"/>
                <w:szCs w:val="21"/>
              </w:rPr>
            </w:pPr>
            <w:r w:rsidRPr="00FA148F">
              <w:rPr>
                <w:sz w:val="21"/>
                <w:szCs w:val="21"/>
              </w:rPr>
              <w:t>из муниципального бюджета - _________ млн. рублей;</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 xml:space="preserve">из внебюджетных источников - </w:t>
            </w:r>
            <w:r w:rsidR="0011228C" w:rsidRPr="00FA148F">
              <w:rPr>
                <w:sz w:val="21"/>
                <w:szCs w:val="21"/>
              </w:rPr>
              <w:t xml:space="preserve">_________ </w:t>
            </w:r>
            <w:r w:rsidRPr="00FA148F">
              <w:rPr>
                <w:sz w:val="21"/>
                <w:szCs w:val="21"/>
              </w:rPr>
              <w:t>млн. рублей.</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 xml:space="preserve">Общий объем средств на реализацию Программы - </w:t>
            </w:r>
            <w:r w:rsidR="0011228C" w:rsidRPr="00FA148F">
              <w:rPr>
                <w:sz w:val="21"/>
                <w:szCs w:val="21"/>
              </w:rPr>
              <w:t xml:space="preserve">_________ </w:t>
            </w:r>
            <w:r w:rsidRPr="00FA148F">
              <w:rPr>
                <w:sz w:val="21"/>
                <w:szCs w:val="21"/>
              </w:rPr>
              <w:t>млн. рублей, из них:</w:t>
            </w:r>
          </w:p>
        </w:tc>
      </w:tr>
      <w:tr w:rsidR="00FA148F" w:rsidRPr="00FA148F" w:rsidTr="009D43A8">
        <w:trPr>
          <w:trHeight w:val="144"/>
        </w:trPr>
        <w:tc>
          <w:tcPr>
            <w:tcW w:w="766"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D47922" w:rsidRDefault="00FA148F" w:rsidP="00D47922">
            <w:pPr>
              <w:spacing w:after="0"/>
              <w:ind w:left="130"/>
              <w:rPr>
                <w:rFonts w:ascii="Times New Roman" w:hAnsi="Times New Roman" w:cs="Times New Roman"/>
                <w:sz w:val="24"/>
                <w:szCs w:val="24"/>
              </w:rPr>
            </w:pPr>
          </w:p>
        </w:tc>
        <w:tc>
          <w:tcPr>
            <w:tcW w:w="1838"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FA148F" w:rsidRDefault="00FA148F" w:rsidP="00C663AF">
            <w:pPr>
              <w:spacing w:after="0"/>
              <w:rPr>
                <w:rFonts w:ascii="Times New Roman" w:hAnsi="Times New Roman" w:cs="Times New Roman"/>
                <w:sz w:val="24"/>
                <w:szCs w:val="24"/>
              </w:rPr>
            </w:pPr>
          </w:p>
        </w:tc>
        <w:tc>
          <w:tcPr>
            <w:tcW w:w="459"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FA148F" w:rsidRDefault="00FA148F" w:rsidP="00C663AF">
            <w:pPr>
              <w:spacing w:after="0"/>
              <w:rPr>
                <w:rFonts w:ascii="Times New Roman" w:hAnsi="Times New Roman" w:cs="Times New Roman"/>
                <w:sz w:val="24"/>
                <w:szCs w:val="24"/>
              </w:rPr>
            </w:pP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r w:rsidRPr="00FA148F">
              <w:rPr>
                <w:sz w:val="21"/>
                <w:szCs w:val="21"/>
              </w:rPr>
              <w:t>Год</w:t>
            </w:r>
          </w:p>
        </w:tc>
        <w:tc>
          <w:tcPr>
            <w:tcW w:w="12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r w:rsidRPr="00FA148F">
              <w:rPr>
                <w:sz w:val="21"/>
                <w:szCs w:val="21"/>
              </w:rPr>
              <w:t>Всего</w:t>
            </w:r>
          </w:p>
        </w:tc>
        <w:tc>
          <w:tcPr>
            <w:tcW w:w="168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r w:rsidRPr="00FA148F">
              <w:rPr>
                <w:sz w:val="21"/>
                <w:szCs w:val="21"/>
              </w:rPr>
              <w:t>Республиканский бюджет</w:t>
            </w:r>
          </w:p>
        </w:tc>
        <w:tc>
          <w:tcPr>
            <w:tcW w:w="1685" w:type="dxa"/>
            <w:gridSpan w:val="2"/>
            <w:tcBorders>
              <w:top w:val="single" w:sz="6" w:space="0" w:color="000000"/>
              <w:left w:val="single" w:sz="4" w:space="0" w:color="auto"/>
              <w:bottom w:val="single" w:sz="6" w:space="0" w:color="000000"/>
              <w:right w:val="single" w:sz="6" w:space="0" w:color="000000"/>
            </w:tcBorders>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r w:rsidRPr="00FA148F">
              <w:rPr>
                <w:sz w:val="21"/>
                <w:szCs w:val="21"/>
              </w:rPr>
              <w:t xml:space="preserve">Муниципальный </w:t>
            </w:r>
          </w:p>
          <w:p w:rsidR="00FA148F" w:rsidRPr="00FA148F" w:rsidRDefault="00FA148F" w:rsidP="00C663AF">
            <w:pPr>
              <w:pStyle w:val="formattext"/>
              <w:spacing w:before="0" w:beforeAutospacing="0" w:after="0" w:afterAutospacing="0" w:line="315" w:lineRule="atLeast"/>
              <w:jc w:val="center"/>
              <w:textAlignment w:val="baseline"/>
              <w:rPr>
                <w:sz w:val="21"/>
                <w:szCs w:val="21"/>
              </w:rPr>
            </w:pPr>
            <w:r w:rsidRPr="00FA148F">
              <w:rPr>
                <w:sz w:val="21"/>
                <w:szCs w:val="21"/>
              </w:rPr>
              <w:t>бюджет</w:t>
            </w:r>
          </w:p>
        </w:tc>
        <w:tc>
          <w:tcPr>
            <w:tcW w:w="1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r w:rsidRPr="00FA148F">
              <w:rPr>
                <w:sz w:val="21"/>
                <w:szCs w:val="21"/>
              </w:rPr>
              <w:t>Внебюджетные источники</w:t>
            </w:r>
          </w:p>
        </w:tc>
      </w:tr>
      <w:tr w:rsidR="00FA148F" w:rsidRPr="00FA148F" w:rsidTr="009D43A8">
        <w:trPr>
          <w:trHeight w:val="144"/>
        </w:trPr>
        <w:tc>
          <w:tcPr>
            <w:tcW w:w="766"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D47922" w:rsidRDefault="00FA148F" w:rsidP="00D47922">
            <w:pPr>
              <w:spacing w:after="0"/>
              <w:ind w:left="130"/>
              <w:rPr>
                <w:rFonts w:ascii="Times New Roman" w:hAnsi="Times New Roman" w:cs="Times New Roman"/>
                <w:sz w:val="24"/>
                <w:szCs w:val="24"/>
              </w:rPr>
            </w:pPr>
          </w:p>
        </w:tc>
        <w:tc>
          <w:tcPr>
            <w:tcW w:w="1838"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FA148F" w:rsidRDefault="00FA148F" w:rsidP="00C663AF">
            <w:pPr>
              <w:spacing w:after="0"/>
              <w:rPr>
                <w:rFonts w:ascii="Times New Roman" w:hAnsi="Times New Roman" w:cs="Times New Roman"/>
                <w:sz w:val="24"/>
                <w:szCs w:val="24"/>
              </w:rPr>
            </w:pPr>
          </w:p>
        </w:tc>
        <w:tc>
          <w:tcPr>
            <w:tcW w:w="459"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FA148F" w:rsidRDefault="00FA148F" w:rsidP="00C663AF">
            <w:pPr>
              <w:spacing w:after="0"/>
              <w:rPr>
                <w:rFonts w:ascii="Times New Roman" w:hAnsi="Times New Roman" w:cs="Times New Roman"/>
                <w:sz w:val="24"/>
                <w:szCs w:val="24"/>
              </w:rPr>
            </w:pP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r w:rsidRPr="00FA148F">
              <w:rPr>
                <w:sz w:val="21"/>
                <w:szCs w:val="21"/>
              </w:rPr>
              <w:t>2020 г.</w:t>
            </w:r>
          </w:p>
        </w:tc>
        <w:tc>
          <w:tcPr>
            <w:tcW w:w="12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48F" w:rsidRPr="00FA148F" w:rsidRDefault="00FA148F" w:rsidP="00C663AF">
            <w:pPr>
              <w:pStyle w:val="formattext"/>
              <w:spacing w:before="0" w:beforeAutospacing="0" w:after="0" w:afterAutospacing="0" w:line="315" w:lineRule="atLeast"/>
              <w:textAlignment w:val="baseline"/>
              <w:rPr>
                <w:sz w:val="21"/>
                <w:szCs w:val="21"/>
              </w:rPr>
            </w:pPr>
          </w:p>
        </w:tc>
        <w:tc>
          <w:tcPr>
            <w:tcW w:w="168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c>
          <w:tcPr>
            <w:tcW w:w="1685" w:type="dxa"/>
            <w:gridSpan w:val="2"/>
            <w:tcBorders>
              <w:top w:val="single" w:sz="6" w:space="0" w:color="000000"/>
              <w:left w:val="single" w:sz="4" w:space="0" w:color="auto"/>
              <w:bottom w:val="single" w:sz="6" w:space="0" w:color="000000"/>
              <w:right w:val="single" w:sz="6" w:space="0" w:color="000000"/>
            </w:tcBorders>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c>
          <w:tcPr>
            <w:tcW w:w="1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r>
      <w:tr w:rsidR="00FA148F" w:rsidRPr="00FA148F" w:rsidTr="009D43A8">
        <w:trPr>
          <w:trHeight w:val="144"/>
        </w:trPr>
        <w:tc>
          <w:tcPr>
            <w:tcW w:w="766"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D47922" w:rsidRDefault="00FA148F" w:rsidP="00D47922">
            <w:pPr>
              <w:spacing w:after="0"/>
              <w:ind w:left="130"/>
              <w:rPr>
                <w:rFonts w:ascii="Times New Roman" w:hAnsi="Times New Roman" w:cs="Times New Roman"/>
                <w:sz w:val="24"/>
                <w:szCs w:val="24"/>
              </w:rPr>
            </w:pPr>
          </w:p>
        </w:tc>
        <w:tc>
          <w:tcPr>
            <w:tcW w:w="1838"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FA148F" w:rsidRDefault="00FA148F" w:rsidP="00C663AF">
            <w:pPr>
              <w:spacing w:after="0"/>
              <w:rPr>
                <w:rFonts w:ascii="Times New Roman" w:hAnsi="Times New Roman" w:cs="Times New Roman"/>
                <w:sz w:val="24"/>
                <w:szCs w:val="24"/>
              </w:rPr>
            </w:pPr>
          </w:p>
        </w:tc>
        <w:tc>
          <w:tcPr>
            <w:tcW w:w="459"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FA148F" w:rsidRDefault="00FA148F" w:rsidP="00C663AF">
            <w:pPr>
              <w:spacing w:after="0"/>
              <w:rPr>
                <w:rFonts w:ascii="Times New Roman" w:hAnsi="Times New Roman" w:cs="Times New Roman"/>
                <w:sz w:val="24"/>
                <w:szCs w:val="24"/>
              </w:rPr>
            </w:pP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r w:rsidRPr="00FA148F">
              <w:rPr>
                <w:sz w:val="21"/>
                <w:szCs w:val="21"/>
              </w:rPr>
              <w:t>2021 г.</w:t>
            </w:r>
          </w:p>
        </w:tc>
        <w:tc>
          <w:tcPr>
            <w:tcW w:w="12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c>
          <w:tcPr>
            <w:tcW w:w="168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c>
          <w:tcPr>
            <w:tcW w:w="1685" w:type="dxa"/>
            <w:gridSpan w:val="2"/>
            <w:tcBorders>
              <w:top w:val="single" w:sz="6" w:space="0" w:color="000000"/>
              <w:left w:val="single" w:sz="4" w:space="0" w:color="auto"/>
              <w:bottom w:val="single" w:sz="6" w:space="0" w:color="000000"/>
              <w:right w:val="single" w:sz="6" w:space="0" w:color="000000"/>
            </w:tcBorders>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c>
          <w:tcPr>
            <w:tcW w:w="1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r>
      <w:tr w:rsidR="00FA148F" w:rsidRPr="00FA148F" w:rsidTr="009D43A8">
        <w:trPr>
          <w:trHeight w:val="144"/>
        </w:trPr>
        <w:tc>
          <w:tcPr>
            <w:tcW w:w="766"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D47922" w:rsidRDefault="00FA148F" w:rsidP="00D47922">
            <w:pPr>
              <w:spacing w:after="0"/>
              <w:ind w:left="130"/>
              <w:rPr>
                <w:rFonts w:ascii="Times New Roman" w:hAnsi="Times New Roman" w:cs="Times New Roman"/>
                <w:sz w:val="24"/>
                <w:szCs w:val="24"/>
              </w:rPr>
            </w:pPr>
          </w:p>
        </w:tc>
        <w:tc>
          <w:tcPr>
            <w:tcW w:w="1838"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FA148F" w:rsidRDefault="00FA148F" w:rsidP="00C663AF">
            <w:pPr>
              <w:spacing w:after="0"/>
              <w:rPr>
                <w:rFonts w:ascii="Times New Roman" w:hAnsi="Times New Roman" w:cs="Times New Roman"/>
                <w:sz w:val="24"/>
                <w:szCs w:val="24"/>
              </w:rPr>
            </w:pPr>
          </w:p>
        </w:tc>
        <w:tc>
          <w:tcPr>
            <w:tcW w:w="459"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FA148F" w:rsidRDefault="00FA148F" w:rsidP="00C663AF">
            <w:pPr>
              <w:spacing w:after="0"/>
              <w:rPr>
                <w:rFonts w:ascii="Times New Roman" w:hAnsi="Times New Roman" w:cs="Times New Roman"/>
                <w:sz w:val="24"/>
                <w:szCs w:val="24"/>
              </w:rPr>
            </w:pP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r w:rsidRPr="00FA148F">
              <w:rPr>
                <w:sz w:val="21"/>
                <w:szCs w:val="21"/>
              </w:rPr>
              <w:t>2022 г.</w:t>
            </w:r>
          </w:p>
        </w:tc>
        <w:tc>
          <w:tcPr>
            <w:tcW w:w="12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c>
          <w:tcPr>
            <w:tcW w:w="168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c>
          <w:tcPr>
            <w:tcW w:w="1685" w:type="dxa"/>
            <w:gridSpan w:val="2"/>
            <w:tcBorders>
              <w:top w:val="single" w:sz="6" w:space="0" w:color="000000"/>
              <w:left w:val="single" w:sz="4" w:space="0" w:color="auto"/>
              <w:bottom w:val="single" w:sz="6" w:space="0" w:color="000000"/>
              <w:right w:val="single" w:sz="6" w:space="0" w:color="000000"/>
            </w:tcBorders>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c>
          <w:tcPr>
            <w:tcW w:w="1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r>
      <w:tr w:rsidR="00FA148F" w:rsidRPr="00FA148F" w:rsidTr="009D43A8">
        <w:trPr>
          <w:trHeight w:val="641"/>
        </w:trPr>
        <w:tc>
          <w:tcPr>
            <w:tcW w:w="766"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D47922" w:rsidRDefault="00FA148F" w:rsidP="00D47922">
            <w:pPr>
              <w:spacing w:after="0"/>
              <w:ind w:left="130"/>
              <w:rPr>
                <w:rFonts w:ascii="Times New Roman" w:hAnsi="Times New Roman" w:cs="Times New Roman"/>
                <w:sz w:val="24"/>
                <w:szCs w:val="24"/>
              </w:rPr>
            </w:pPr>
          </w:p>
        </w:tc>
        <w:tc>
          <w:tcPr>
            <w:tcW w:w="1838"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FA148F" w:rsidRDefault="00FA148F" w:rsidP="00C663AF">
            <w:pPr>
              <w:spacing w:after="0"/>
              <w:rPr>
                <w:rFonts w:ascii="Times New Roman" w:hAnsi="Times New Roman" w:cs="Times New Roman"/>
                <w:sz w:val="24"/>
                <w:szCs w:val="24"/>
              </w:rPr>
            </w:pPr>
          </w:p>
        </w:tc>
        <w:tc>
          <w:tcPr>
            <w:tcW w:w="459" w:type="dxa"/>
            <w:tcBorders>
              <w:top w:val="nil"/>
              <w:left w:val="single" w:sz="6" w:space="0" w:color="000000"/>
              <w:bottom w:val="nil"/>
              <w:right w:val="single" w:sz="6" w:space="0" w:color="000000"/>
            </w:tcBorders>
            <w:tcMar>
              <w:top w:w="0" w:type="dxa"/>
              <w:left w:w="149" w:type="dxa"/>
              <w:bottom w:w="0" w:type="dxa"/>
              <w:right w:w="149" w:type="dxa"/>
            </w:tcMar>
            <w:hideMark/>
          </w:tcPr>
          <w:p w:rsidR="00FA148F" w:rsidRPr="00FA148F" w:rsidRDefault="00FA148F" w:rsidP="00C663AF">
            <w:pPr>
              <w:spacing w:after="0"/>
              <w:rPr>
                <w:rFonts w:ascii="Times New Roman" w:hAnsi="Times New Roman" w:cs="Times New Roman"/>
                <w:sz w:val="24"/>
                <w:szCs w:val="24"/>
              </w:rPr>
            </w:pP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r w:rsidRPr="00FA148F">
              <w:rPr>
                <w:sz w:val="21"/>
                <w:szCs w:val="21"/>
              </w:rPr>
              <w:t>2023 г.</w:t>
            </w:r>
          </w:p>
        </w:tc>
        <w:tc>
          <w:tcPr>
            <w:tcW w:w="12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c>
          <w:tcPr>
            <w:tcW w:w="168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c>
          <w:tcPr>
            <w:tcW w:w="1685" w:type="dxa"/>
            <w:gridSpan w:val="2"/>
            <w:tcBorders>
              <w:top w:val="single" w:sz="6" w:space="0" w:color="000000"/>
              <w:left w:val="single" w:sz="4" w:space="0" w:color="auto"/>
              <w:bottom w:val="single" w:sz="6" w:space="0" w:color="000000"/>
              <w:right w:val="single" w:sz="6" w:space="0" w:color="000000"/>
            </w:tcBorders>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c>
          <w:tcPr>
            <w:tcW w:w="1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48F" w:rsidRPr="00FA148F" w:rsidRDefault="00FA148F" w:rsidP="00C663AF">
            <w:pPr>
              <w:pStyle w:val="formattext"/>
              <w:spacing w:before="0" w:beforeAutospacing="0" w:after="0" w:afterAutospacing="0" w:line="315" w:lineRule="atLeast"/>
              <w:jc w:val="center"/>
              <w:textAlignment w:val="baseline"/>
              <w:rPr>
                <w:sz w:val="21"/>
                <w:szCs w:val="21"/>
              </w:rPr>
            </w:pPr>
          </w:p>
        </w:tc>
      </w:tr>
      <w:tr w:rsidR="00FA148F" w:rsidRPr="00FA148F" w:rsidTr="009D43A8">
        <w:trPr>
          <w:trHeight w:val="4107"/>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D47922" w:rsidRDefault="00B23491" w:rsidP="004E3F6D">
            <w:pPr>
              <w:pStyle w:val="aa"/>
              <w:numPr>
                <w:ilvl w:val="0"/>
                <w:numId w:val="13"/>
              </w:numPr>
              <w:spacing w:after="0"/>
              <w:rPr>
                <w:rFonts w:ascii="Times New Roman" w:hAnsi="Times New Roman" w:cs="Times New Roman"/>
                <w:sz w:val="24"/>
                <w:szCs w:val="24"/>
              </w:rPr>
            </w:pPr>
          </w:p>
        </w:tc>
        <w:tc>
          <w:tcPr>
            <w:tcW w:w="1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Ожидаемые результаты реализации Подпрограммы</w:t>
            </w:r>
          </w:p>
        </w:tc>
        <w:tc>
          <w:tcPr>
            <w:tcW w:w="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0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комплексная информационная система, обеспечивающая:</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защиту населения и территории от чрезвычайных ситуаций природного и техногенного характера, общественную безопасность, правопорядок и безопасность среды обитания;</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прогнозирование, мониторинг, предупреждение и ликвидацию возможных угроз, а также контроль, устранение последствий чрезвычайных ситуаций и правонарушений;</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повышение эффективности информирования и оповещения населения;</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координацию и оптимизацию совместной работы различных сил экстренного реагирования;</w:t>
            </w:r>
          </w:p>
          <w:p w:rsidR="00B23491" w:rsidRPr="00FA148F" w:rsidRDefault="00B23491" w:rsidP="00C663AF">
            <w:pPr>
              <w:pStyle w:val="formattext"/>
              <w:spacing w:before="0" w:beforeAutospacing="0" w:after="0" w:afterAutospacing="0" w:line="315" w:lineRule="atLeast"/>
              <w:textAlignment w:val="baseline"/>
              <w:rPr>
                <w:sz w:val="21"/>
                <w:szCs w:val="21"/>
              </w:rPr>
            </w:pPr>
            <w:r w:rsidRPr="00FA148F">
              <w:rPr>
                <w:sz w:val="21"/>
                <w:szCs w:val="21"/>
              </w:rPr>
              <w:t>снижение количества совершаемых административных и иных правонарушений</w:t>
            </w:r>
          </w:p>
        </w:tc>
      </w:tr>
    </w:tbl>
    <w:p w:rsidR="004E3F6D" w:rsidRDefault="004E3F6D" w:rsidP="004E3F6D">
      <w:pPr>
        <w:pStyle w:val="3"/>
        <w:shd w:val="clear" w:color="auto" w:fill="FFFFFF"/>
        <w:spacing w:before="0" w:beforeAutospacing="0" w:after="0" w:afterAutospacing="0"/>
        <w:ind w:left="1080"/>
        <w:textAlignment w:val="baseline"/>
        <w:rPr>
          <w:b w:val="0"/>
          <w:bCs w:val="0"/>
          <w:spacing w:val="2"/>
          <w:sz w:val="24"/>
          <w:szCs w:val="24"/>
        </w:rPr>
      </w:pPr>
    </w:p>
    <w:p w:rsidR="00B23491" w:rsidRDefault="00FA148F" w:rsidP="00C663AF">
      <w:pPr>
        <w:pStyle w:val="3"/>
        <w:numPr>
          <w:ilvl w:val="0"/>
          <w:numId w:val="9"/>
        </w:numPr>
        <w:shd w:val="clear" w:color="auto" w:fill="FFFFFF"/>
        <w:spacing w:before="0" w:beforeAutospacing="0" w:after="0" w:afterAutospacing="0"/>
        <w:jc w:val="center"/>
        <w:textAlignment w:val="baseline"/>
        <w:rPr>
          <w:b w:val="0"/>
          <w:bCs w:val="0"/>
          <w:spacing w:val="2"/>
          <w:sz w:val="24"/>
          <w:szCs w:val="24"/>
        </w:rPr>
      </w:pPr>
      <w:r w:rsidRPr="00FA148F">
        <w:rPr>
          <w:b w:val="0"/>
          <w:bCs w:val="0"/>
          <w:spacing w:val="2"/>
          <w:sz w:val="24"/>
          <w:szCs w:val="24"/>
        </w:rPr>
        <w:t>ХАРАКТЕРИСТИКА ПРОБЛЕМЫ, НА РЕШЕНИЕ КОТОРОЙ НАПРАВЛЕНА ПОДПРОГРАММА</w:t>
      </w:r>
    </w:p>
    <w:p w:rsidR="00C663AF" w:rsidRPr="00FA148F" w:rsidRDefault="00C663AF" w:rsidP="00C663AF">
      <w:pPr>
        <w:pStyle w:val="3"/>
        <w:shd w:val="clear" w:color="auto" w:fill="FFFFFF"/>
        <w:spacing w:before="0" w:beforeAutospacing="0" w:after="0" w:afterAutospacing="0"/>
        <w:ind w:left="1080"/>
        <w:textAlignment w:val="baseline"/>
        <w:rPr>
          <w:b w:val="0"/>
          <w:bCs w:val="0"/>
          <w:spacing w:val="2"/>
          <w:sz w:val="24"/>
          <w:szCs w:val="24"/>
        </w:rPr>
      </w:pP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proofErr w:type="gramStart"/>
      <w:r w:rsidRPr="00FA148F">
        <w:rPr>
          <w:spacing w:val="2"/>
        </w:rPr>
        <w:t xml:space="preserve">Актуальность мероприятий по обеспечению общественной безопасности, правопорядка и безопасности среды обитания </w:t>
      </w:r>
      <w:r w:rsidR="00FA148F" w:rsidRPr="00FA148F">
        <w:rPr>
          <w:spacing w:val="2"/>
        </w:rPr>
        <w:t>МР «Карабудахкентский район»</w:t>
      </w:r>
      <w:r w:rsidRPr="00FA148F">
        <w:rPr>
          <w:spacing w:val="2"/>
        </w:rPr>
        <w:t xml:space="preserve"> в целом и каждого муниципального образования в частности обуславливается наличием различного рода угроз (природного, техногенного, биолого-социального, экологического и другого характера) для всей среды обитания населения (жилых, общественных и административных зданий, объектов промышленного и сельскохозяйственного производства, транспорта, связи, радиовещания, телевидения, технических сооружений и систем коммунального хозяйства (водо</w:t>
      </w:r>
      <w:proofErr w:type="gramEnd"/>
      <w:r w:rsidRPr="00FA148F">
        <w:rPr>
          <w:spacing w:val="2"/>
        </w:rPr>
        <w:t xml:space="preserve">-, </w:t>
      </w:r>
      <w:proofErr w:type="gramStart"/>
      <w:r w:rsidRPr="00FA148F">
        <w:rPr>
          <w:spacing w:val="2"/>
        </w:rPr>
        <w:t>газо-, тепло-, электроснабжения и др.), систем водоотведения и др.).</w:t>
      </w:r>
      <w:proofErr w:type="gramEnd"/>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 xml:space="preserve">В настоящее время, несмотря на все усилия, прилагаемые органами государственной власти, органами местного самоуправления, уровень основных показателей преступности остается по-прежнему высоким. Требуют внимания потенциальные риски техногенных и природных катастроф, угрозы терроризма. </w:t>
      </w:r>
      <w:proofErr w:type="gramStart"/>
      <w:r w:rsidRPr="00FA148F">
        <w:rPr>
          <w:spacing w:val="2"/>
        </w:rPr>
        <w:t>Предупреждение преступности в общественных мест</w:t>
      </w:r>
      <w:r w:rsidR="006F159B">
        <w:rPr>
          <w:spacing w:val="2"/>
        </w:rPr>
        <w:t>ах и раскрытие преступлений по «горячим следам»</w:t>
      </w:r>
      <w:r w:rsidRPr="00FA148F">
        <w:rPr>
          <w:spacing w:val="2"/>
        </w:rPr>
        <w:t xml:space="preserve"> в течение многих лет являются одним из приоритетных направлений, но недостаточное оснащение мест массового скопления людей и других объектов современными техническими средствами мониторинга событий, экстренной связи, информирования и оповещения населения осложняет своевременное предупреждение и оперативное реагирование на тревожные и чрезвычайные ситуации.</w:t>
      </w:r>
      <w:proofErr w:type="gramEnd"/>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Остается сложной ситуация и на дорогах, растет количество нарушений </w:t>
      </w:r>
      <w:hyperlink r:id="rId19" w:history="1">
        <w:r w:rsidRPr="00FA148F">
          <w:rPr>
            <w:rStyle w:val="a3"/>
            <w:color w:val="auto"/>
            <w:spacing w:val="2"/>
          </w:rPr>
          <w:t>правил дорожного движения</w:t>
        </w:r>
      </w:hyperlink>
      <w:r w:rsidRPr="00FA148F">
        <w:rPr>
          <w:spacing w:val="2"/>
        </w:rPr>
        <w:t xml:space="preserve">, а также аварий, в том числе с тяжелыми последствиями. Развитие дорожной сети и принимаемые меры по улучшению управления дорожным движением отстают от роста количества автотранспорта, что приводит к уменьшению пропускной способности дорог, а значит увеличению количества дорог со сложной транспортной обстановкой, приводящей к росту ДТП. Увеличение количества ДТП, недостаточный </w:t>
      </w:r>
      <w:proofErr w:type="gramStart"/>
      <w:r w:rsidRPr="00FA148F">
        <w:rPr>
          <w:spacing w:val="2"/>
        </w:rPr>
        <w:t>контроль за</w:t>
      </w:r>
      <w:proofErr w:type="gramEnd"/>
      <w:r w:rsidRPr="00FA148F">
        <w:rPr>
          <w:spacing w:val="2"/>
        </w:rPr>
        <w:t xml:space="preserve"> соблюдением</w:t>
      </w:r>
      <w:r w:rsidRPr="000F4302">
        <w:rPr>
          <w:color w:val="FF0000"/>
          <w:spacing w:val="2"/>
        </w:rPr>
        <w:t> </w:t>
      </w:r>
      <w:hyperlink r:id="rId20" w:history="1">
        <w:r w:rsidRPr="000F4302">
          <w:rPr>
            <w:rStyle w:val="a3"/>
            <w:color w:val="FF0000"/>
            <w:spacing w:val="2"/>
          </w:rPr>
          <w:t>правил дорожного движения</w:t>
        </w:r>
      </w:hyperlink>
      <w:r w:rsidRPr="00FA148F">
        <w:rPr>
          <w:spacing w:val="2"/>
        </w:rPr>
        <w:t> становятся угрозой обществу и требуют принятия незамедлительных мер.</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 xml:space="preserve">Системы оповещения старого образца не соответствуют установленным требованиям, что может привести к человеческим жертвам и большому экономическому ущербу. Основным недостатком существующих систем оповещения является отсутствие возможности автоматизированного и централизованного оповещения населения, руководителей органов </w:t>
      </w:r>
      <w:r w:rsidRPr="00FA148F">
        <w:rPr>
          <w:spacing w:val="2"/>
        </w:rPr>
        <w:lastRenderedPageBreak/>
        <w:t>местного самоуправления, в том числе посредством звукового информирования и оповещения.</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Основными недостатками традиционных мер обеспечения безопасности, существенно ограничивающими их применение, являются:</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узкая ведомственная направленность и связанная с этим невозможность системного комплексного подхода;</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 xml:space="preserve">частичное дублирование функций и проводимых мероприятий, </w:t>
      </w:r>
      <w:proofErr w:type="gramStart"/>
      <w:r w:rsidRPr="00FA148F">
        <w:rPr>
          <w:spacing w:val="2"/>
        </w:rPr>
        <w:t>а</w:t>
      </w:r>
      <w:proofErr w:type="gramEnd"/>
      <w:r w:rsidRPr="00FA148F">
        <w:rPr>
          <w:spacing w:val="2"/>
        </w:rPr>
        <w:t xml:space="preserve"> следовательно, нерациональное использование бюджетных средств;</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недостаточная направленность на профилактику и раннее обнаружение угроз безопасности, ориентированность на борьбу с их последствиями;</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проблемы масштабов и развития систем безопасности в связи с высокими затратами на создание ведомственной информационной инфраструктуры.</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Основными преимуществами решения проблемы повышения общественной безопасности программно-целевым методом являются:</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комплексный подход к решению задач для обеспечения общественной безопасности;</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распределение полномочий и ответственности исполнителей мероприятий Подпрограммы;</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эффективное планирование и мониторинг результатов реализации Подпрограммы;</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целевое финансирование комплекса мероприятий по обеспечению общественной безопасности.</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В основу создания комплексных решений заложен принцип защиты уже осуществленных в системы безопасности инвестиций и максимального использования имеющихся технических средств.</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proofErr w:type="gramStart"/>
      <w:r w:rsidRPr="00FA148F">
        <w:rPr>
          <w:spacing w:val="2"/>
        </w:rPr>
        <w:t xml:space="preserve">В целях создания единой информационной среды, обеспечивающей эффективное и незамедлительное взаимодействие всех сил и служб, ответственных за обеспечение общественной безопасности, правопорядка и безопасности среды обитания, а также учитывая значительный дефицит средств в </w:t>
      </w:r>
      <w:r w:rsidR="00FA148F">
        <w:rPr>
          <w:spacing w:val="2"/>
        </w:rPr>
        <w:t>муниципальном</w:t>
      </w:r>
      <w:r w:rsidRPr="00FA148F">
        <w:rPr>
          <w:spacing w:val="2"/>
        </w:rPr>
        <w:t xml:space="preserve"> бюджете, было принято решение о привлечении инвестиций с использованием механизмов государственно-частного партнерства, в частности в рамках концессионного соглашения.</w:t>
      </w:r>
      <w:proofErr w:type="gramEnd"/>
    </w:p>
    <w:p w:rsidR="00C663AF" w:rsidRDefault="00C663AF" w:rsidP="00C663AF">
      <w:pPr>
        <w:pStyle w:val="formattext"/>
        <w:shd w:val="clear" w:color="auto" w:fill="FFFFFF"/>
        <w:spacing w:before="0" w:beforeAutospacing="0" w:after="0" w:afterAutospacing="0" w:line="315" w:lineRule="atLeast"/>
        <w:jc w:val="center"/>
        <w:textAlignment w:val="baseline"/>
        <w:rPr>
          <w:bCs/>
          <w:spacing w:val="2"/>
        </w:rPr>
      </w:pPr>
    </w:p>
    <w:p w:rsidR="00B23491" w:rsidRDefault="00FA148F" w:rsidP="00C663AF">
      <w:pPr>
        <w:pStyle w:val="formattext"/>
        <w:numPr>
          <w:ilvl w:val="0"/>
          <w:numId w:val="9"/>
        </w:numPr>
        <w:shd w:val="clear" w:color="auto" w:fill="FFFFFF"/>
        <w:spacing w:before="0" w:beforeAutospacing="0" w:after="0" w:afterAutospacing="0" w:line="315" w:lineRule="atLeast"/>
        <w:jc w:val="center"/>
        <w:textAlignment w:val="baseline"/>
        <w:rPr>
          <w:bCs/>
          <w:spacing w:val="2"/>
        </w:rPr>
      </w:pPr>
      <w:r w:rsidRPr="00FA148F">
        <w:rPr>
          <w:bCs/>
          <w:spacing w:val="2"/>
        </w:rPr>
        <w:t>ЦЕЛИ, ЗАДАЧИ, ЦЕЛЕВЫЕ ПОКАЗАТЕЛИ, ОЖИДАЕМЫЕ КОНЕЧНЫЕ РЕЗУЛЬТАТЫ ПОДПРОГРАММЫ</w:t>
      </w:r>
    </w:p>
    <w:p w:rsidR="00C663AF" w:rsidRPr="00FA148F" w:rsidRDefault="00C663AF" w:rsidP="00C663AF">
      <w:pPr>
        <w:pStyle w:val="formattext"/>
        <w:shd w:val="clear" w:color="auto" w:fill="FFFFFF"/>
        <w:spacing w:before="0" w:beforeAutospacing="0" w:after="0" w:afterAutospacing="0" w:line="315" w:lineRule="atLeast"/>
        <w:jc w:val="center"/>
        <w:textAlignment w:val="baseline"/>
        <w:rPr>
          <w:bCs/>
          <w:spacing w:val="2"/>
        </w:rPr>
      </w:pP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proofErr w:type="gramStart"/>
      <w:r w:rsidRPr="00FA148F">
        <w:rPr>
          <w:spacing w:val="2"/>
        </w:rPr>
        <w:t xml:space="preserve">Основной целью Подпрограммы является повышение общего уровня общественной безопасности, правопорядка и безопасности среды обитания на территории </w:t>
      </w:r>
      <w:r w:rsidR="00FA148F">
        <w:rPr>
          <w:spacing w:val="2"/>
        </w:rPr>
        <w:t>МР «Карабудахкентский район»</w:t>
      </w:r>
      <w:r w:rsidRPr="00FA148F">
        <w:rPr>
          <w:spacing w:val="2"/>
        </w:rPr>
        <w:t xml:space="preserve">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за устранением последствий чрезвычайных ситуаций и правонарушений.</w:t>
      </w:r>
      <w:proofErr w:type="gramEnd"/>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Основными задачами построения и развития </w:t>
      </w:r>
      <w:hyperlink r:id="rId21" w:history="1">
        <w:r w:rsidRPr="00FA148F">
          <w:rPr>
            <w:rStyle w:val="a3"/>
            <w:color w:val="auto"/>
            <w:spacing w:val="2"/>
          </w:rPr>
          <w:t>АПК</w:t>
        </w:r>
      </w:hyperlink>
      <w:r w:rsidR="006F159B">
        <w:rPr>
          <w:spacing w:val="2"/>
        </w:rPr>
        <w:t> «</w:t>
      </w:r>
      <w:r w:rsidRPr="00FA148F">
        <w:rPr>
          <w:spacing w:val="2"/>
        </w:rPr>
        <w:t>Безопасный город</w:t>
      </w:r>
      <w:r w:rsidR="006F159B">
        <w:rPr>
          <w:spacing w:val="2"/>
        </w:rPr>
        <w:t>»</w:t>
      </w:r>
      <w:r w:rsidRPr="00FA148F">
        <w:rPr>
          <w:spacing w:val="2"/>
        </w:rPr>
        <w:t xml:space="preserve"> являются:</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формирование коммуникационной платформы для органов 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 xml:space="preserve">разработка единых функциональных и технических требований к аппаратно-программным средствам, ориентированным на идентификацию потенциальных точек </w:t>
      </w:r>
      <w:r w:rsidRPr="00FA148F">
        <w:rPr>
          <w:spacing w:val="2"/>
        </w:rPr>
        <w:lastRenderedPageBreak/>
        <w:t>уязвимости, прогнозирование, реагирование и предупреждение угроз, обеспечение безопасности;</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обеспечение информационного обмена на федеральном, региональном и муниципальном уровнях через единое информационное пространство с учетом разграничения прав доступа к информации разного характера;</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построение и развитие систем ситуационного анализа причин дестабилизации обстановки, мониторинга и прогнозирования существующих и потенциальных угроз, информирования и оповещения для обеспечения безопасности населения.</w:t>
      </w:r>
    </w:p>
    <w:p w:rsidR="00B23491" w:rsidRPr="00FA148F" w:rsidRDefault="00AC1519" w:rsidP="00C663AF">
      <w:pPr>
        <w:pStyle w:val="formattext"/>
        <w:shd w:val="clear" w:color="auto" w:fill="FFFFFF"/>
        <w:spacing w:before="0" w:beforeAutospacing="0" w:after="0" w:afterAutospacing="0" w:line="315" w:lineRule="atLeast"/>
        <w:ind w:firstLine="709"/>
        <w:jc w:val="both"/>
        <w:textAlignment w:val="baseline"/>
        <w:rPr>
          <w:spacing w:val="2"/>
        </w:rPr>
      </w:pPr>
      <w:hyperlink r:id="rId22" w:history="1">
        <w:proofErr w:type="gramStart"/>
        <w:r w:rsidR="00B23491" w:rsidRPr="00FA148F">
          <w:rPr>
            <w:rStyle w:val="a3"/>
            <w:color w:val="auto"/>
            <w:spacing w:val="2"/>
          </w:rPr>
          <w:t>АПК</w:t>
        </w:r>
      </w:hyperlink>
      <w:r w:rsidR="00B23491" w:rsidRPr="00FA148F">
        <w:rPr>
          <w:spacing w:val="2"/>
        </w:rPr>
        <w:t> </w:t>
      </w:r>
      <w:r w:rsidR="006F159B">
        <w:rPr>
          <w:spacing w:val="2"/>
        </w:rPr>
        <w:t>«</w:t>
      </w:r>
      <w:r w:rsidR="00B23491" w:rsidRPr="00FA148F">
        <w:rPr>
          <w:spacing w:val="2"/>
        </w:rPr>
        <w:t>Безопасный город</w:t>
      </w:r>
      <w:r w:rsidR="006F159B">
        <w:rPr>
          <w:spacing w:val="2"/>
        </w:rPr>
        <w:t>»</w:t>
      </w:r>
      <w:r w:rsidR="00B23491" w:rsidRPr="00FA148F">
        <w:rPr>
          <w:spacing w:val="2"/>
        </w:rPr>
        <w:t xml:space="preserve"> является совокупностью функциональных и технических требований к аппаратно-программным средствам, нормативных правовых актов и регламентов межведомственного взаимодействия, направленных на противодействие угрозам общественной безопасности, правопорядку и безопасности среды обитания и позволяющих формировать интеллектуальную многоуровневую систему управления безопасностью республики в целом и муниципального образования в частности за счет прогнозирования, реагирования, мониторинга и предупреждения возможных угроз, а также контроля устранения последствий</w:t>
      </w:r>
      <w:proofErr w:type="gramEnd"/>
      <w:r w:rsidR="00B23491" w:rsidRPr="00FA148F">
        <w:rPr>
          <w:spacing w:val="2"/>
        </w:rPr>
        <w:t xml:space="preserve"> чрезвычайных ситуаций.</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Подпрограмма предполагает достижение к 2023 году основных целей, сформулированных в настоящей Подпрограмме в части защиты населения и территорий от угроз природного и техногенного характера при условии своевременного и полного финансирования мероприятий Подпрограммы.</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Заявленный срок реализации Подпрограммы является достаточным для получения результатов реализации мероприятий Подпрограммы путем решения задач по созданию и развитию инфраструктуры, позволяющей обеспечить безопасность жизнедеятельности населения.</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Оценка эффективности реализации Подпрограммы будет проводиться на основе:</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 xml:space="preserve">оценки </w:t>
      </w:r>
      <w:proofErr w:type="gramStart"/>
      <w:r w:rsidRPr="00FA148F">
        <w:rPr>
          <w:spacing w:val="2"/>
        </w:rPr>
        <w:t>степени достижения плановых значений целевых показателей подпрограммы</w:t>
      </w:r>
      <w:proofErr w:type="gramEnd"/>
      <w:r w:rsidRPr="00FA148F">
        <w:rPr>
          <w:spacing w:val="2"/>
        </w:rPr>
        <w:t xml:space="preserve"> в отчетном периоде на основе сопоставления фактически достигнутых значений индикаторов программы и их плановых значений;</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оценки степени достижения запланированного уровня затрат, полнота освоения финансовых средств, выделенных на реализацию подпрограммы в отчетном периоде путем сопоставления плановых и фактических объемов финансирования мероприятий Подпрограммы.</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Ожидаемым результатом выполнения мероприятий Подпрограммы должна стать созданная многоуровневая, комплексная информационная система, обеспечивающая:</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защиту населения и территории от чрезвычайных ситуаций природного и техногенного характера, общественную безопасность, правопорядок и безопасность среды обитания;</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 xml:space="preserve">прогнозирование, мониторинг, предупреждение и ликвидацию возможных угроз, а также </w:t>
      </w:r>
      <w:proofErr w:type="gramStart"/>
      <w:r w:rsidRPr="00FA148F">
        <w:rPr>
          <w:spacing w:val="2"/>
        </w:rPr>
        <w:t>контроль за</w:t>
      </w:r>
      <w:proofErr w:type="gramEnd"/>
      <w:r w:rsidRPr="00FA148F">
        <w:rPr>
          <w:spacing w:val="2"/>
        </w:rPr>
        <w:t xml:space="preserve"> устранением последствий чрезвычайных ситуаций и правонарушений;</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повышение эффективности информирования и оповещения населения; координацию и оптимизацию совместной работы различных сил экстренного реагирования;</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снижение количества совершаемых административных и иных правонарушений.</w:t>
      </w:r>
    </w:p>
    <w:p w:rsidR="00B23491"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Показатели эффективности реализации Подпрограммы приведены в приложении N 1 к Подпрограмме.</w:t>
      </w:r>
    </w:p>
    <w:p w:rsidR="00026328" w:rsidRDefault="00026328" w:rsidP="00C663AF">
      <w:pPr>
        <w:pStyle w:val="formattext"/>
        <w:shd w:val="clear" w:color="auto" w:fill="FFFFFF"/>
        <w:spacing w:before="0" w:beforeAutospacing="0" w:after="0" w:afterAutospacing="0" w:line="315" w:lineRule="atLeast"/>
        <w:jc w:val="both"/>
        <w:textAlignment w:val="baseline"/>
        <w:rPr>
          <w:spacing w:val="2"/>
        </w:rPr>
      </w:pPr>
    </w:p>
    <w:p w:rsidR="004E3F6D" w:rsidRDefault="004E3F6D" w:rsidP="00C663AF">
      <w:pPr>
        <w:pStyle w:val="formattext"/>
        <w:shd w:val="clear" w:color="auto" w:fill="FFFFFF"/>
        <w:spacing w:before="0" w:beforeAutospacing="0" w:after="0" w:afterAutospacing="0" w:line="315" w:lineRule="atLeast"/>
        <w:jc w:val="both"/>
        <w:textAlignment w:val="baseline"/>
        <w:rPr>
          <w:spacing w:val="2"/>
        </w:rPr>
      </w:pPr>
    </w:p>
    <w:p w:rsidR="004E3F6D" w:rsidRPr="00FA148F" w:rsidRDefault="004E3F6D" w:rsidP="00C663AF">
      <w:pPr>
        <w:pStyle w:val="formattext"/>
        <w:shd w:val="clear" w:color="auto" w:fill="FFFFFF"/>
        <w:spacing w:before="0" w:beforeAutospacing="0" w:after="0" w:afterAutospacing="0" w:line="315" w:lineRule="atLeast"/>
        <w:jc w:val="both"/>
        <w:textAlignment w:val="baseline"/>
        <w:rPr>
          <w:spacing w:val="2"/>
        </w:rPr>
      </w:pPr>
    </w:p>
    <w:p w:rsidR="00B23491" w:rsidRDefault="00026328" w:rsidP="00C663AF">
      <w:pPr>
        <w:pStyle w:val="3"/>
        <w:numPr>
          <w:ilvl w:val="0"/>
          <w:numId w:val="9"/>
        </w:numPr>
        <w:shd w:val="clear" w:color="auto" w:fill="FFFFFF"/>
        <w:spacing w:before="0" w:beforeAutospacing="0" w:after="0" w:afterAutospacing="0"/>
        <w:jc w:val="center"/>
        <w:textAlignment w:val="baseline"/>
        <w:rPr>
          <w:b w:val="0"/>
          <w:bCs w:val="0"/>
          <w:spacing w:val="2"/>
          <w:sz w:val="24"/>
          <w:szCs w:val="24"/>
        </w:rPr>
      </w:pPr>
      <w:r w:rsidRPr="00FA148F">
        <w:rPr>
          <w:b w:val="0"/>
          <w:bCs w:val="0"/>
          <w:spacing w:val="2"/>
          <w:sz w:val="24"/>
          <w:szCs w:val="24"/>
        </w:rPr>
        <w:lastRenderedPageBreak/>
        <w:t>ОБЪЕМЫ И ИСТОЧНИКИ ФИНАНСИРОВАНИЯ ПОДПРОГРАММЫ</w:t>
      </w:r>
    </w:p>
    <w:p w:rsidR="00C663AF" w:rsidRPr="00FA148F" w:rsidRDefault="00C663AF" w:rsidP="00C663AF">
      <w:pPr>
        <w:pStyle w:val="3"/>
        <w:shd w:val="clear" w:color="auto" w:fill="FFFFFF"/>
        <w:spacing w:before="0" w:beforeAutospacing="0" w:after="0" w:afterAutospacing="0"/>
        <w:ind w:left="360"/>
        <w:textAlignment w:val="baseline"/>
        <w:rPr>
          <w:b w:val="0"/>
          <w:bCs w:val="0"/>
          <w:spacing w:val="2"/>
          <w:sz w:val="24"/>
          <w:szCs w:val="24"/>
        </w:rPr>
      </w:pP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proofErr w:type="gramStart"/>
      <w:r w:rsidRPr="00FA148F">
        <w:rPr>
          <w:spacing w:val="2"/>
        </w:rPr>
        <w:t>Основными источниками финансирования мероприятий Подпрограммы являются средства ре</w:t>
      </w:r>
      <w:r w:rsidR="00843B0B">
        <w:rPr>
          <w:spacing w:val="2"/>
        </w:rPr>
        <w:t>спубликанского бюджета и бюджета</w:t>
      </w:r>
      <w:r w:rsidRPr="00FA148F">
        <w:rPr>
          <w:spacing w:val="2"/>
        </w:rPr>
        <w:t xml:space="preserve"> </w:t>
      </w:r>
      <w:r w:rsidR="00C663AF">
        <w:rPr>
          <w:spacing w:val="2"/>
        </w:rPr>
        <w:t>МР «Карабудахкентский район»</w:t>
      </w:r>
      <w:r w:rsidRPr="00FA148F">
        <w:rPr>
          <w:spacing w:val="2"/>
        </w:rPr>
        <w:t>, направленные на реализацию полномочий органов государственной власти субъектов и решение вопросов местного значения муниципальных районов и городских округов в соответствии с </w:t>
      </w:r>
      <w:r w:rsidRPr="006F159B">
        <w:rPr>
          <w:spacing w:val="2"/>
        </w:rPr>
        <w:t>федеральными законами</w:t>
      </w:r>
      <w:r w:rsidR="006F159B" w:rsidRPr="006F159B">
        <w:rPr>
          <w:spacing w:val="2"/>
        </w:rPr>
        <w:t xml:space="preserve"> от 6 октября 1999 г. N 184-ФЗ «</w:t>
      </w:r>
      <w:r w:rsidRPr="006F159B">
        <w:rPr>
          <w:spacing w:val="2"/>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F159B">
        <w:rPr>
          <w:spacing w:val="2"/>
        </w:rPr>
        <w:t>»</w:t>
      </w:r>
      <w:r w:rsidRPr="00FA148F">
        <w:rPr>
          <w:spacing w:val="2"/>
        </w:rPr>
        <w:t> и </w:t>
      </w:r>
      <w:r w:rsidR="006F159B" w:rsidRPr="006F159B">
        <w:rPr>
          <w:spacing w:val="2"/>
        </w:rPr>
        <w:t>от</w:t>
      </w:r>
      <w:proofErr w:type="gramEnd"/>
      <w:r w:rsidR="006F159B" w:rsidRPr="006F159B">
        <w:rPr>
          <w:spacing w:val="2"/>
        </w:rPr>
        <w:t xml:space="preserve"> 6 октября 2003 г. N 131-ФЗ «</w:t>
      </w:r>
      <w:r w:rsidRPr="006F159B">
        <w:rPr>
          <w:spacing w:val="2"/>
        </w:rPr>
        <w:t>Об общих принципах организации местного самоуправления в Российской Федерации"</w:t>
      </w:r>
      <w:r w:rsidR="006F159B">
        <w:rPr>
          <w:spacing w:val="2"/>
        </w:rPr>
        <w:t>»</w:t>
      </w:r>
      <w:r w:rsidRPr="00FA148F">
        <w:rPr>
          <w:spacing w:val="2"/>
        </w:rPr>
        <w:t>.</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Кроме того, используются внебюджетные источники, выделяемые и привлекаемые для построения и развития </w:t>
      </w:r>
      <w:hyperlink r:id="rId23" w:history="1">
        <w:r w:rsidRPr="00FA148F">
          <w:rPr>
            <w:rStyle w:val="a3"/>
            <w:color w:val="auto"/>
            <w:spacing w:val="2"/>
          </w:rPr>
          <w:t>АПК</w:t>
        </w:r>
      </w:hyperlink>
      <w:r w:rsidR="006F159B">
        <w:rPr>
          <w:spacing w:val="2"/>
        </w:rPr>
        <w:t> «</w:t>
      </w:r>
      <w:r w:rsidRPr="00FA148F">
        <w:rPr>
          <w:spacing w:val="2"/>
        </w:rPr>
        <w:t>Безопасный город</w:t>
      </w:r>
      <w:r w:rsidR="006F159B">
        <w:rPr>
          <w:spacing w:val="2"/>
        </w:rPr>
        <w:t>»</w:t>
      </w:r>
      <w:r w:rsidRPr="00FA148F">
        <w:rPr>
          <w:spacing w:val="2"/>
        </w:rPr>
        <w:t xml:space="preserve"> (государственно-частное партнерство и др.). Механизмом привлечения внебюджетных средств являются сегменты </w:t>
      </w:r>
      <w:hyperlink r:id="rId24" w:history="1">
        <w:r w:rsidRPr="00FA148F">
          <w:rPr>
            <w:rStyle w:val="a3"/>
            <w:color w:val="auto"/>
            <w:spacing w:val="2"/>
          </w:rPr>
          <w:t>АПК</w:t>
        </w:r>
      </w:hyperlink>
      <w:r w:rsidR="006F159B">
        <w:rPr>
          <w:spacing w:val="2"/>
        </w:rPr>
        <w:t> «</w:t>
      </w:r>
      <w:r w:rsidRPr="00FA148F">
        <w:rPr>
          <w:spacing w:val="2"/>
        </w:rPr>
        <w:t>Безопасный город</w:t>
      </w:r>
      <w:r w:rsidR="006F159B">
        <w:rPr>
          <w:spacing w:val="2"/>
        </w:rPr>
        <w:t>»</w:t>
      </w:r>
      <w:r w:rsidRPr="00FA148F">
        <w:rPr>
          <w:spacing w:val="2"/>
        </w:rPr>
        <w:t>, которые представляют интерес для частных инвесторов.</w:t>
      </w:r>
    </w:p>
    <w:p w:rsidR="00B23491" w:rsidRPr="00FA148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 xml:space="preserve">Объем финансирования Подпрограммы составляет </w:t>
      </w:r>
      <w:r w:rsidR="00C663AF">
        <w:rPr>
          <w:spacing w:val="2"/>
        </w:rPr>
        <w:t>__________</w:t>
      </w:r>
      <w:r w:rsidRPr="00FA148F">
        <w:rPr>
          <w:spacing w:val="2"/>
        </w:rPr>
        <w:t xml:space="preserve"> млн. рублей, в том числе:</w:t>
      </w:r>
    </w:p>
    <w:p w:rsidR="00B23491"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rPr>
        <w:t xml:space="preserve">из республиканского бюджета - </w:t>
      </w:r>
      <w:r w:rsidR="00C663AF">
        <w:rPr>
          <w:spacing w:val="2"/>
        </w:rPr>
        <w:t>________</w:t>
      </w:r>
      <w:r w:rsidRPr="00FA148F">
        <w:rPr>
          <w:spacing w:val="2"/>
        </w:rPr>
        <w:t xml:space="preserve"> млн. рублей;</w:t>
      </w:r>
    </w:p>
    <w:p w:rsidR="00C663AF" w:rsidRPr="00FA148F" w:rsidRDefault="00C663AF" w:rsidP="00C663AF">
      <w:pPr>
        <w:pStyle w:val="formattext"/>
        <w:shd w:val="clear" w:color="auto" w:fill="FFFFFF"/>
        <w:spacing w:before="0" w:beforeAutospacing="0" w:after="0" w:afterAutospacing="0" w:line="315" w:lineRule="atLeast"/>
        <w:ind w:firstLine="709"/>
        <w:jc w:val="both"/>
        <w:textAlignment w:val="baseline"/>
        <w:rPr>
          <w:spacing w:val="2"/>
        </w:rPr>
      </w:pPr>
      <w:r>
        <w:rPr>
          <w:spacing w:val="2"/>
        </w:rPr>
        <w:t>из муниципального бюджета - ________ млн. рублей;</w:t>
      </w:r>
    </w:p>
    <w:p w:rsidR="00B23491" w:rsidRDefault="00B23491" w:rsidP="00C663AF">
      <w:pPr>
        <w:pStyle w:val="formattext"/>
        <w:shd w:val="clear" w:color="auto" w:fill="FFFFFF"/>
        <w:spacing w:before="0" w:beforeAutospacing="0" w:after="0" w:afterAutospacing="0" w:line="315" w:lineRule="atLeast"/>
        <w:ind w:firstLine="709"/>
        <w:textAlignment w:val="baseline"/>
        <w:rPr>
          <w:spacing w:val="2"/>
        </w:rPr>
      </w:pPr>
      <w:r w:rsidRPr="00FA148F">
        <w:rPr>
          <w:spacing w:val="2"/>
        </w:rPr>
        <w:t xml:space="preserve">из внебюджетных источников - </w:t>
      </w:r>
      <w:r w:rsidR="00C663AF">
        <w:rPr>
          <w:spacing w:val="2"/>
        </w:rPr>
        <w:t>_________</w:t>
      </w:r>
      <w:r w:rsidRPr="00FA148F">
        <w:rPr>
          <w:spacing w:val="2"/>
        </w:rPr>
        <w:t xml:space="preserve"> млн. рублей.</w:t>
      </w:r>
    </w:p>
    <w:p w:rsidR="00C663AF" w:rsidRPr="00FA148F" w:rsidRDefault="00C663AF" w:rsidP="00C663AF">
      <w:pPr>
        <w:pStyle w:val="formattext"/>
        <w:shd w:val="clear" w:color="auto" w:fill="FFFFFF"/>
        <w:spacing w:before="0" w:beforeAutospacing="0" w:after="0" w:afterAutospacing="0" w:line="315" w:lineRule="atLeast"/>
        <w:textAlignment w:val="baseline"/>
        <w:rPr>
          <w:spacing w:val="2"/>
        </w:rPr>
      </w:pPr>
    </w:p>
    <w:tbl>
      <w:tblPr>
        <w:tblW w:w="10009" w:type="dxa"/>
        <w:tblInd w:w="149" w:type="dxa"/>
        <w:tblCellMar>
          <w:left w:w="0" w:type="dxa"/>
          <w:right w:w="0" w:type="dxa"/>
        </w:tblCellMar>
        <w:tblLook w:val="04A0" w:firstRow="1" w:lastRow="0" w:firstColumn="1" w:lastColumn="0" w:noHBand="0" w:noVBand="1"/>
      </w:tblPr>
      <w:tblGrid>
        <w:gridCol w:w="3487"/>
        <w:gridCol w:w="1543"/>
        <w:gridCol w:w="1241"/>
        <w:gridCol w:w="1246"/>
        <w:gridCol w:w="1246"/>
        <w:gridCol w:w="1246"/>
      </w:tblGrid>
      <w:tr w:rsidR="00C663AF" w:rsidRPr="00FA148F" w:rsidTr="009D43A8">
        <w:trPr>
          <w:trHeight w:val="582"/>
        </w:trPr>
        <w:tc>
          <w:tcPr>
            <w:tcW w:w="3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r w:rsidRPr="00FA148F">
              <w:rPr>
                <w:sz w:val="21"/>
                <w:szCs w:val="21"/>
              </w:rPr>
              <w:t>Источники финансирования</w:t>
            </w:r>
          </w:p>
        </w:tc>
        <w:tc>
          <w:tcPr>
            <w:tcW w:w="1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r w:rsidRPr="00FA148F">
              <w:rPr>
                <w:sz w:val="21"/>
                <w:szCs w:val="21"/>
              </w:rPr>
              <w:t>Всего</w:t>
            </w: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r w:rsidRPr="00FA148F">
              <w:rPr>
                <w:sz w:val="21"/>
                <w:szCs w:val="21"/>
              </w:rPr>
              <w:t>2020 г.</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r w:rsidRPr="00FA148F">
              <w:rPr>
                <w:sz w:val="21"/>
                <w:szCs w:val="21"/>
              </w:rPr>
              <w:t>2021 г.</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r w:rsidRPr="00FA148F">
              <w:rPr>
                <w:sz w:val="21"/>
                <w:szCs w:val="21"/>
              </w:rPr>
              <w:t>2022 г.</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r w:rsidRPr="00FA148F">
              <w:rPr>
                <w:sz w:val="21"/>
                <w:szCs w:val="21"/>
              </w:rPr>
              <w:t>2023 г.</w:t>
            </w:r>
          </w:p>
        </w:tc>
      </w:tr>
      <w:tr w:rsidR="00C663AF" w:rsidRPr="00FA148F" w:rsidTr="009D43A8">
        <w:trPr>
          <w:trHeight w:val="58"/>
        </w:trPr>
        <w:tc>
          <w:tcPr>
            <w:tcW w:w="3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3AF" w:rsidRPr="00FA148F" w:rsidRDefault="00C663AF" w:rsidP="00C663AF">
            <w:pPr>
              <w:pStyle w:val="formattext"/>
              <w:spacing w:before="0" w:beforeAutospacing="0" w:after="0" w:afterAutospacing="0" w:line="315" w:lineRule="atLeast"/>
              <w:textAlignment w:val="baseline"/>
              <w:rPr>
                <w:sz w:val="21"/>
                <w:szCs w:val="21"/>
              </w:rPr>
            </w:pPr>
            <w:r w:rsidRPr="00FA148F">
              <w:rPr>
                <w:sz w:val="21"/>
                <w:szCs w:val="21"/>
              </w:rPr>
              <w:t>Консолидированный бюджет</w:t>
            </w:r>
          </w:p>
        </w:tc>
        <w:tc>
          <w:tcPr>
            <w:tcW w:w="1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r>
      <w:tr w:rsidR="00C663AF" w:rsidRPr="00FA148F" w:rsidTr="009D43A8">
        <w:trPr>
          <w:trHeight w:val="58"/>
        </w:trPr>
        <w:tc>
          <w:tcPr>
            <w:tcW w:w="3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3AF" w:rsidRPr="00FA148F" w:rsidRDefault="00C663AF" w:rsidP="00C663AF">
            <w:pPr>
              <w:pStyle w:val="formattext"/>
              <w:spacing w:before="0" w:beforeAutospacing="0" w:after="0" w:afterAutospacing="0" w:line="315" w:lineRule="atLeast"/>
              <w:textAlignment w:val="baseline"/>
              <w:rPr>
                <w:sz w:val="21"/>
                <w:szCs w:val="21"/>
              </w:rPr>
            </w:pPr>
            <w:r>
              <w:rPr>
                <w:sz w:val="21"/>
                <w:szCs w:val="21"/>
              </w:rPr>
              <w:t>Республиканский бюджет</w:t>
            </w:r>
          </w:p>
        </w:tc>
        <w:tc>
          <w:tcPr>
            <w:tcW w:w="1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r>
      <w:tr w:rsidR="00C663AF" w:rsidRPr="00FA148F" w:rsidTr="009D43A8">
        <w:trPr>
          <w:trHeight w:val="363"/>
        </w:trPr>
        <w:tc>
          <w:tcPr>
            <w:tcW w:w="3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Default="00C663AF" w:rsidP="00C663AF">
            <w:pPr>
              <w:pStyle w:val="formattext"/>
              <w:spacing w:before="0" w:beforeAutospacing="0" w:after="0" w:afterAutospacing="0" w:line="315" w:lineRule="atLeast"/>
              <w:textAlignment w:val="baseline"/>
              <w:rPr>
                <w:sz w:val="21"/>
                <w:szCs w:val="21"/>
              </w:rPr>
            </w:pPr>
            <w:r>
              <w:rPr>
                <w:sz w:val="21"/>
                <w:szCs w:val="21"/>
              </w:rPr>
              <w:t>Муниципальный бюджет</w:t>
            </w:r>
          </w:p>
        </w:tc>
        <w:tc>
          <w:tcPr>
            <w:tcW w:w="1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r>
      <w:tr w:rsidR="00C663AF" w:rsidRPr="00FA148F" w:rsidTr="009D43A8">
        <w:trPr>
          <w:trHeight w:val="376"/>
        </w:trPr>
        <w:tc>
          <w:tcPr>
            <w:tcW w:w="3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63AF" w:rsidRPr="00FA148F" w:rsidRDefault="00C663AF" w:rsidP="00C663AF">
            <w:pPr>
              <w:pStyle w:val="formattext"/>
              <w:spacing w:before="0" w:beforeAutospacing="0" w:after="0" w:afterAutospacing="0" w:line="315" w:lineRule="atLeast"/>
              <w:textAlignment w:val="baseline"/>
              <w:rPr>
                <w:sz w:val="21"/>
                <w:szCs w:val="21"/>
              </w:rPr>
            </w:pPr>
            <w:r w:rsidRPr="00FA148F">
              <w:rPr>
                <w:sz w:val="21"/>
                <w:szCs w:val="21"/>
              </w:rPr>
              <w:t>Внебюджетные средства</w:t>
            </w:r>
          </w:p>
        </w:tc>
        <w:tc>
          <w:tcPr>
            <w:tcW w:w="1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63AF" w:rsidRPr="00FA148F" w:rsidRDefault="00C663AF" w:rsidP="00C663AF">
            <w:pPr>
              <w:pStyle w:val="formattext"/>
              <w:spacing w:before="0" w:beforeAutospacing="0" w:after="0" w:afterAutospacing="0" w:line="315" w:lineRule="atLeast"/>
              <w:jc w:val="center"/>
              <w:textAlignment w:val="baseline"/>
              <w:rPr>
                <w:sz w:val="21"/>
                <w:szCs w:val="21"/>
              </w:rPr>
            </w:pPr>
          </w:p>
        </w:tc>
      </w:tr>
    </w:tbl>
    <w:p w:rsidR="00B23491" w:rsidRPr="00C663A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FA148F">
        <w:rPr>
          <w:spacing w:val="2"/>
          <w:sz w:val="21"/>
          <w:szCs w:val="21"/>
        </w:rPr>
        <w:br/>
      </w:r>
      <w:r w:rsidRPr="00C663AF">
        <w:rPr>
          <w:spacing w:val="2"/>
        </w:rPr>
        <w:t>Объемы финансирования Подпрограммы носят прогнозный характер и подлежат ежегодному уточнению в установленном порядке при формировании проекта республиканского</w:t>
      </w:r>
      <w:r w:rsidR="00C663AF" w:rsidRPr="00C663AF">
        <w:rPr>
          <w:spacing w:val="2"/>
        </w:rPr>
        <w:t xml:space="preserve"> и муниципального</w:t>
      </w:r>
      <w:r w:rsidRPr="00C663AF">
        <w:rPr>
          <w:spacing w:val="2"/>
        </w:rPr>
        <w:t xml:space="preserve"> бюджет</w:t>
      </w:r>
      <w:r w:rsidR="00C663AF" w:rsidRPr="00C663AF">
        <w:rPr>
          <w:spacing w:val="2"/>
        </w:rPr>
        <w:t>ов</w:t>
      </w:r>
      <w:r w:rsidRPr="00C663AF">
        <w:rPr>
          <w:spacing w:val="2"/>
        </w:rPr>
        <w:t xml:space="preserve"> на соответствующий год с учетом реальных возможностей, а также с учетом потребностей органов государственной власти по дальнейшему развитию сегментов </w:t>
      </w:r>
      <w:hyperlink r:id="rId25" w:history="1">
        <w:r w:rsidRPr="00C663AF">
          <w:rPr>
            <w:rStyle w:val="a3"/>
            <w:color w:val="auto"/>
            <w:spacing w:val="2"/>
          </w:rPr>
          <w:t>АПК</w:t>
        </w:r>
      </w:hyperlink>
      <w:r w:rsidRPr="00C663AF">
        <w:rPr>
          <w:spacing w:val="2"/>
        </w:rPr>
        <w:t> </w:t>
      </w:r>
      <w:r w:rsidR="006F159B">
        <w:rPr>
          <w:spacing w:val="2"/>
        </w:rPr>
        <w:t>«</w:t>
      </w:r>
      <w:r w:rsidRPr="00C663AF">
        <w:rPr>
          <w:spacing w:val="2"/>
        </w:rPr>
        <w:t>Безопасный город</w:t>
      </w:r>
      <w:r w:rsidR="006F159B">
        <w:rPr>
          <w:spacing w:val="2"/>
        </w:rPr>
        <w:t>»</w:t>
      </w:r>
      <w:r w:rsidRPr="00C663AF">
        <w:rPr>
          <w:spacing w:val="2"/>
        </w:rPr>
        <w:t>.</w:t>
      </w:r>
    </w:p>
    <w:p w:rsidR="00B23491" w:rsidRPr="00C663AF" w:rsidRDefault="00B23491" w:rsidP="00C663AF">
      <w:pPr>
        <w:pStyle w:val="formattext"/>
        <w:shd w:val="clear" w:color="auto" w:fill="FFFFFF"/>
        <w:spacing w:before="0" w:beforeAutospacing="0" w:after="0" w:afterAutospacing="0" w:line="315" w:lineRule="atLeast"/>
        <w:ind w:firstLine="709"/>
        <w:jc w:val="both"/>
        <w:textAlignment w:val="baseline"/>
        <w:rPr>
          <w:spacing w:val="2"/>
        </w:rPr>
      </w:pPr>
      <w:r w:rsidRPr="00C663AF">
        <w:rPr>
          <w:spacing w:val="2"/>
        </w:rPr>
        <w:t>В ходе реализации Подпрограммы отдельные мероприятия могут уточняться, а объемы финансирования корректироваться с учетом соответствующих обоснований.</w:t>
      </w:r>
    </w:p>
    <w:p w:rsidR="00C663AF" w:rsidRPr="00C663AF" w:rsidRDefault="00C663AF" w:rsidP="00C663AF">
      <w:pPr>
        <w:pStyle w:val="formattext"/>
        <w:shd w:val="clear" w:color="auto" w:fill="FFFFFF"/>
        <w:spacing w:before="0" w:beforeAutospacing="0" w:after="0" w:afterAutospacing="0" w:line="276" w:lineRule="auto"/>
        <w:jc w:val="both"/>
        <w:textAlignment w:val="baseline"/>
        <w:rPr>
          <w:spacing w:val="2"/>
        </w:rPr>
      </w:pPr>
    </w:p>
    <w:p w:rsidR="00B23491" w:rsidRPr="00C663AF" w:rsidRDefault="00C663AF" w:rsidP="00C663AF">
      <w:pPr>
        <w:pStyle w:val="3"/>
        <w:numPr>
          <w:ilvl w:val="0"/>
          <w:numId w:val="9"/>
        </w:numPr>
        <w:shd w:val="clear" w:color="auto" w:fill="FFFFFF"/>
        <w:spacing w:before="0" w:beforeAutospacing="0" w:after="0" w:afterAutospacing="0" w:line="276" w:lineRule="auto"/>
        <w:jc w:val="center"/>
        <w:textAlignment w:val="baseline"/>
        <w:rPr>
          <w:b w:val="0"/>
          <w:bCs w:val="0"/>
          <w:spacing w:val="2"/>
          <w:sz w:val="24"/>
          <w:szCs w:val="24"/>
        </w:rPr>
      </w:pPr>
      <w:r w:rsidRPr="00C663AF">
        <w:rPr>
          <w:b w:val="0"/>
          <w:bCs w:val="0"/>
          <w:spacing w:val="2"/>
          <w:sz w:val="24"/>
          <w:szCs w:val="24"/>
        </w:rPr>
        <w:t>ПЕРЕЧЕНЬ ПРОГРАММНЫХ МЕРОПРИЯТИЙ И МЕХАНИЗМОВ РЕАЛИЗАЦИИ ПОДПРОГРАММЫ С УКАЗАНИЕМ СРОКОВ И ЭТАПОВ РЕАЛИЗАЦИИ</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br/>
        <w:t>Подпрограмма включает следующие мероприятия:</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t xml:space="preserve">1. </w:t>
      </w:r>
      <w:r w:rsidR="00BB2554">
        <w:rPr>
          <w:spacing w:val="2"/>
        </w:rPr>
        <w:t>Э</w:t>
      </w:r>
      <w:r w:rsidRPr="00C663AF">
        <w:rPr>
          <w:spacing w:val="2"/>
        </w:rPr>
        <w:t>ксплуатация системы фот</w:t>
      </w:r>
      <w:proofErr w:type="gramStart"/>
      <w:r w:rsidRPr="00C663AF">
        <w:rPr>
          <w:spacing w:val="2"/>
        </w:rPr>
        <w:t>о-</w:t>
      </w:r>
      <w:proofErr w:type="gramEnd"/>
      <w:r w:rsidRPr="00C663AF">
        <w:rPr>
          <w:spacing w:val="2"/>
        </w:rPr>
        <w:t xml:space="preserve"> и </w:t>
      </w:r>
      <w:proofErr w:type="spellStart"/>
      <w:r w:rsidRPr="00C663AF">
        <w:rPr>
          <w:spacing w:val="2"/>
        </w:rPr>
        <w:t>видеофиксации</w:t>
      </w:r>
      <w:proofErr w:type="spellEnd"/>
      <w:r w:rsidRPr="00C663AF">
        <w:rPr>
          <w:spacing w:val="2"/>
        </w:rPr>
        <w:t xml:space="preserve"> нарушений </w:t>
      </w:r>
      <w:proofErr w:type="spellStart"/>
      <w:r w:rsidR="00AC1519">
        <w:fldChar w:fldCharType="begin"/>
      </w:r>
      <w:r w:rsidR="00AC1519">
        <w:instrText xml:space="preserve"> HYPERLINK "http://docs.cntd.ru/document/9004835" </w:instrText>
      </w:r>
      <w:r w:rsidR="00AC1519">
        <w:fldChar w:fldCharType="separate"/>
      </w:r>
      <w:r w:rsidRPr="00C663AF">
        <w:rPr>
          <w:rStyle w:val="a3"/>
          <w:color w:val="auto"/>
          <w:spacing w:val="2"/>
        </w:rPr>
        <w:t>ПДД</w:t>
      </w:r>
      <w:proofErr w:type="spellEnd"/>
      <w:r w:rsidR="00AC1519">
        <w:rPr>
          <w:rStyle w:val="a3"/>
          <w:color w:val="auto"/>
          <w:spacing w:val="2"/>
        </w:rPr>
        <w:fldChar w:fldCharType="end"/>
      </w:r>
      <w:r w:rsidRPr="00C663AF">
        <w:rPr>
          <w:spacing w:val="2"/>
        </w:rPr>
        <w:t>.</w:t>
      </w:r>
    </w:p>
    <w:p w:rsidR="00B23491" w:rsidRPr="00C663AF" w:rsidRDefault="00BB2554" w:rsidP="00C663AF">
      <w:pPr>
        <w:pStyle w:val="formattext"/>
        <w:shd w:val="clear" w:color="auto" w:fill="FFFFFF"/>
        <w:spacing w:before="0" w:beforeAutospacing="0" w:after="0" w:afterAutospacing="0" w:line="276" w:lineRule="auto"/>
        <w:ind w:firstLine="709"/>
        <w:jc w:val="both"/>
        <w:textAlignment w:val="baseline"/>
        <w:rPr>
          <w:spacing w:val="2"/>
        </w:rPr>
      </w:pPr>
      <w:r>
        <w:rPr>
          <w:spacing w:val="2"/>
        </w:rPr>
        <w:t>2</w:t>
      </w:r>
      <w:r w:rsidR="00B23491" w:rsidRPr="00C663AF">
        <w:rPr>
          <w:spacing w:val="2"/>
        </w:rPr>
        <w:t>. Интеграция различных автоматизированных систем федеральных, региональных и муниципальн</w:t>
      </w:r>
      <w:r w:rsidR="00C663AF">
        <w:rPr>
          <w:spacing w:val="2"/>
        </w:rPr>
        <w:t>ого</w:t>
      </w:r>
      <w:r w:rsidR="00B23491" w:rsidRPr="00C663AF">
        <w:rPr>
          <w:spacing w:val="2"/>
        </w:rPr>
        <w:t xml:space="preserve"> орган</w:t>
      </w:r>
      <w:r w:rsidR="00C663AF">
        <w:rPr>
          <w:spacing w:val="2"/>
        </w:rPr>
        <w:t>а</w:t>
      </w:r>
      <w:r w:rsidR="00B23491" w:rsidRPr="00C663AF">
        <w:rPr>
          <w:spacing w:val="2"/>
        </w:rPr>
        <w:t xml:space="preserve"> управления, а также организаций, в том числе коммерческих, с комплексными средствами автоматизации ЕЦОР в целях эффективной реализации задач, предусмотренных Концепцией построения и развития ап</w:t>
      </w:r>
      <w:r w:rsidR="00142F52">
        <w:rPr>
          <w:spacing w:val="2"/>
        </w:rPr>
        <w:t>паратно-</w:t>
      </w:r>
      <w:r w:rsidR="00142F52" w:rsidRPr="00142F52">
        <w:rPr>
          <w:spacing w:val="2"/>
        </w:rPr>
        <w:t>программного комплекса «</w:t>
      </w:r>
      <w:r w:rsidR="00B23491" w:rsidRPr="00142F52">
        <w:rPr>
          <w:spacing w:val="2"/>
        </w:rPr>
        <w:t>Безопасный город</w:t>
      </w:r>
      <w:r w:rsidR="00142F52" w:rsidRPr="00142F52">
        <w:rPr>
          <w:spacing w:val="2"/>
        </w:rPr>
        <w:t>»</w:t>
      </w:r>
      <w:r w:rsidR="00B23491" w:rsidRPr="00142F52">
        <w:rPr>
          <w:spacing w:val="2"/>
        </w:rPr>
        <w:t xml:space="preserve"> (далее - Концепция), утвержденной </w:t>
      </w:r>
      <w:hyperlink r:id="rId26" w:history="1">
        <w:r w:rsidR="00B23491" w:rsidRPr="00142F52">
          <w:rPr>
            <w:rStyle w:val="a3"/>
            <w:color w:val="auto"/>
            <w:spacing w:val="2"/>
            <w:u w:val="none"/>
          </w:rPr>
          <w:t>распоряжением Правительства Российской Федерации от 3 декабря 2014 г. N 2446-р</w:t>
        </w:r>
      </w:hyperlink>
      <w:r w:rsidR="00B23491" w:rsidRPr="00142F52">
        <w:rPr>
          <w:spacing w:val="2"/>
        </w:rPr>
        <w:t>.</w:t>
      </w:r>
    </w:p>
    <w:p w:rsidR="00B23491" w:rsidRPr="000F4302" w:rsidRDefault="00BB2554" w:rsidP="00C663AF">
      <w:pPr>
        <w:pStyle w:val="formattext"/>
        <w:shd w:val="clear" w:color="auto" w:fill="FFFFFF"/>
        <w:spacing w:before="0" w:beforeAutospacing="0" w:after="0" w:afterAutospacing="0" w:line="276" w:lineRule="auto"/>
        <w:ind w:firstLine="709"/>
        <w:jc w:val="both"/>
        <w:textAlignment w:val="baseline"/>
        <w:rPr>
          <w:color w:val="FF0000"/>
          <w:spacing w:val="2"/>
        </w:rPr>
      </w:pPr>
      <w:r>
        <w:rPr>
          <w:spacing w:val="2"/>
        </w:rPr>
        <w:lastRenderedPageBreak/>
        <w:t>3</w:t>
      </w:r>
      <w:r w:rsidR="00B23491" w:rsidRPr="00C663AF">
        <w:rPr>
          <w:spacing w:val="2"/>
        </w:rPr>
        <w:t>. Создание подсистемы обеспече</w:t>
      </w:r>
      <w:r>
        <w:rPr>
          <w:spacing w:val="2"/>
        </w:rPr>
        <w:t>ния информационной безопасности.</w:t>
      </w:r>
    </w:p>
    <w:p w:rsidR="00B23491" w:rsidRPr="00C663AF" w:rsidRDefault="00BB2554" w:rsidP="00C663AF">
      <w:pPr>
        <w:pStyle w:val="formattext"/>
        <w:shd w:val="clear" w:color="auto" w:fill="FFFFFF"/>
        <w:spacing w:before="0" w:beforeAutospacing="0" w:after="0" w:afterAutospacing="0" w:line="276" w:lineRule="auto"/>
        <w:ind w:firstLine="709"/>
        <w:jc w:val="both"/>
        <w:textAlignment w:val="baseline"/>
        <w:rPr>
          <w:spacing w:val="2"/>
        </w:rPr>
      </w:pPr>
      <w:r>
        <w:rPr>
          <w:spacing w:val="2"/>
        </w:rPr>
        <w:t>К</w:t>
      </w:r>
      <w:r w:rsidR="00B23491" w:rsidRPr="00C663AF">
        <w:rPr>
          <w:spacing w:val="2"/>
        </w:rPr>
        <w:t>онтрол</w:t>
      </w:r>
      <w:r>
        <w:rPr>
          <w:spacing w:val="2"/>
        </w:rPr>
        <w:t>ь</w:t>
      </w:r>
      <w:r w:rsidR="00B23491" w:rsidRPr="00C663AF">
        <w:rPr>
          <w:spacing w:val="2"/>
        </w:rPr>
        <w:t xml:space="preserve"> на всех стадиях реализации Подпрограммы является неотъемлемой составляющей механизма ее реализации.</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t>Управление реализацией Подпрограммы осуществляет ответственный исполнитель Подпрограммы.</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t>Формы и методы реализации Подпрограммы определяются ответственным исполнителем Подпрограммы в соответствии с требованиями законодательства Республики Дагестан.</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t>Ответственный исполнитель Подпрограммы:</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t>осуществляет ведение ежеквартальной отчетности по реализации Подпрограммы;</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t>готовит статистическую, справочную и аналитическую информацию о реализации мероприятий Подпрограммы;</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t>готовит при необходимости в установленном порядке предложения по уточнению перечня мероприятий Подпрограммы на очередной финансовый год, уточняет затраты на осуществление мероприятий Подпрограммы, а также механизм реализации Подпрограммы;</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t>осуществляет отбор на конкурсной основе исполнителей работ и услуг, а также поставщиков продукции по каждому мероприятию Подпрограммы в пределах своей компетенции;</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t>согласовывает с основными участниками Подпрограммы возможные объемы работ, сроки выполнения мероприятий Подпрограммы, объемы и источники ее финансирования;</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t>организует размещение информации, в том числе в электронном виде, о ходе и результатах реализации Подпрограммы, финансировании мероприятий Подпрограммы, привлечении внебюджетных средств, проведении конкурсов на участие в реализации Подпрограммы;</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t>обеспечивает эффективное использование средств, выделяемых на реализацию Подпрограммы.</w:t>
      </w:r>
    </w:p>
    <w:p w:rsidR="00B23491" w:rsidRP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pPr>
      <w:r w:rsidRPr="00C663AF">
        <w:rPr>
          <w:spacing w:val="2"/>
        </w:rPr>
        <w:t>Реализация П</w:t>
      </w:r>
      <w:r w:rsidR="00C663AF">
        <w:rPr>
          <w:spacing w:val="2"/>
        </w:rPr>
        <w:t>одпрограммы осуществляется с 2020</w:t>
      </w:r>
      <w:r w:rsidRPr="00C663AF">
        <w:rPr>
          <w:spacing w:val="2"/>
        </w:rPr>
        <w:t xml:space="preserve"> по 2023 год в два этапа:</w:t>
      </w:r>
    </w:p>
    <w:p w:rsidR="00B23491" w:rsidRPr="00C663AF" w:rsidRDefault="00C663AF" w:rsidP="00C663AF">
      <w:pPr>
        <w:pStyle w:val="formattext"/>
        <w:shd w:val="clear" w:color="auto" w:fill="FFFFFF"/>
        <w:spacing w:before="0" w:beforeAutospacing="0" w:after="0" w:afterAutospacing="0" w:line="276" w:lineRule="auto"/>
        <w:ind w:firstLine="709"/>
        <w:jc w:val="both"/>
        <w:textAlignment w:val="baseline"/>
        <w:rPr>
          <w:spacing w:val="2"/>
        </w:rPr>
      </w:pPr>
      <w:r>
        <w:rPr>
          <w:spacing w:val="2"/>
        </w:rPr>
        <w:t>1 этап (2020</w:t>
      </w:r>
      <w:r w:rsidR="00B23491" w:rsidRPr="00C663AF">
        <w:rPr>
          <w:spacing w:val="2"/>
        </w:rPr>
        <w:t xml:space="preserve"> г.) - создание </w:t>
      </w:r>
      <w:hyperlink r:id="rId27" w:history="1">
        <w:r w:rsidR="00B23491" w:rsidRPr="00C663AF">
          <w:rPr>
            <w:rStyle w:val="a3"/>
            <w:color w:val="auto"/>
            <w:spacing w:val="2"/>
          </w:rPr>
          <w:t>АПК</w:t>
        </w:r>
      </w:hyperlink>
      <w:r w:rsidR="00B23491" w:rsidRPr="00C663AF">
        <w:rPr>
          <w:spacing w:val="2"/>
        </w:rPr>
        <w:t> </w:t>
      </w:r>
      <w:r w:rsidR="00142F52">
        <w:rPr>
          <w:spacing w:val="2"/>
        </w:rPr>
        <w:t>«</w:t>
      </w:r>
      <w:r w:rsidR="00B23491" w:rsidRPr="00C663AF">
        <w:rPr>
          <w:spacing w:val="2"/>
        </w:rPr>
        <w:t>Безопасный город</w:t>
      </w:r>
      <w:r w:rsidR="00142F52">
        <w:rPr>
          <w:spacing w:val="2"/>
        </w:rPr>
        <w:t>»</w:t>
      </w:r>
      <w:r w:rsidR="00B23491" w:rsidRPr="00C663AF">
        <w:rPr>
          <w:spacing w:val="2"/>
        </w:rPr>
        <w:t xml:space="preserve">, включая разработку частных технических заданий, проектной документации, поставку оборудования, его монтаж и </w:t>
      </w:r>
      <w:r w:rsidR="00142F52" w:rsidRPr="00C663AF">
        <w:rPr>
          <w:spacing w:val="2"/>
        </w:rPr>
        <w:t>пуско-наладку</w:t>
      </w:r>
      <w:r w:rsidR="00B23491" w:rsidRPr="00C663AF">
        <w:rPr>
          <w:spacing w:val="2"/>
        </w:rPr>
        <w:t>;</w:t>
      </w:r>
      <w:r w:rsidR="00B23491" w:rsidRPr="00C663AF">
        <w:rPr>
          <w:spacing w:val="2"/>
        </w:rPr>
        <w:br/>
        <w:t>2 этап (202</w:t>
      </w:r>
      <w:r>
        <w:rPr>
          <w:spacing w:val="2"/>
        </w:rPr>
        <w:t>1</w:t>
      </w:r>
      <w:r w:rsidR="00B23491" w:rsidRPr="00C663AF">
        <w:rPr>
          <w:spacing w:val="2"/>
        </w:rPr>
        <w:t>-2023 гг.) - развитие и эксплуатация сегментов </w:t>
      </w:r>
      <w:hyperlink r:id="rId28" w:history="1">
        <w:r w:rsidR="00B23491" w:rsidRPr="00C663AF">
          <w:rPr>
            <w:rStyle w:val="a3"/>
            <w:color w:val="auto"/>
            <w:spacing w:val="2"/>
          </w:rPr>
          <w:t>АПК</w:t>
        </w:r>
      </w:hyperlink>
      <w:r w:rsidR="00142F52">
        <w:rPr>
          <w:spacing w:val="2"/>
        </w:rPr>
        <w:t> «</w:t>
      </w:r>
      <w:r w:rsidR="00B23491" w:rsidRPr="00C663AF">
        <w:rPr>
          <w:spacing w:val="2"/>
        </w:rPr>
        <w:t>Безопасный город</w:t>
      </w:r>
      <w:r w:rsidR="00142F52">
        <w:rPr>
          <w:spacing w:val="2"/>
        </w:rPr>
        <w:t>»</w:t>
      </w:r>
      <w:r w:rsidR="00B23491" w:rsidRPr="00C663AF">
        <w:rPr>
          <w:spacing w:val="2"/>
        </w:rPr>
        <w:t>.</w:t>
      </w:r>
    </w:p>
    <w:p w:rsidR="00C663AF" w:rsidRDefault="00B23491" w:rsidP="00C663AF">
      <w:pPr>
        <w:pStyle w:val="formattext"/>
        <w:shd w:val="clear" w:color="auto" w:fill="FFFFFF"/>
        <w:spacing w:before="0" w:beforeAutospacing="0" w:after="0" w:afterAutospacing="0" w:line="276" w:lineRule="auto"/>
        <w:ind w:firstLine="709"/>
        <w:jc w:val="both"/>
        <w:textAlignment w:val="baseline"/>
        <w:rPr>
          <w:spacing w:val="2"/>
        </w:rPr>
        <w:sectPr w:rsidR="00C663AF" w:rsidSect="009D43A8">
          <w:pgSz w:w="11906" w:h="16838"/>
          <w:pgMar w:top="1134" w:right="851" w:bottom="1134" w:left="1134" w:header="708" w:footer="708" w:gutter="0"/>
          <w:cols w:space="708"/>
          <w:docGrid w:linePitch="360"/>
        </w:sectPr>
      </w:pPr>
      <w:r w:rsidRPr="00C663AF">
        <w:rPr>
          <w:spacing w:val="2"/>
        </w:rPr>
        <w:t>Перечень мероприятий Подпрограммы приведен в приложении N 4 к Подпрограмме.</w:t>
      </w:r>
    </w:p>
    <w:p w:rsidR="00B23491" w:rsidRDefault="00142F52" w:rsidP="00C663AF">
      <w:pPr>
        <w:pStyle w:val="formattext"/>
        <w:shd w:val="clear" w:color="auto" w:fill="FFFFFF"/>
        <w:spacing w:before="0" w:beforeAutospacing="0" w:after="0" w:afterAutospacing="0" w:line="315" w:lineRule="atLeast"/>
        <w:jc w:val="right"/>
        <w:textAlignment w:val="baseline"/>
        <w:rPr>
          <w:spacing w:val="2"/>
          <w:sz w:val="21"/>
          <w:szCs w:val="21"/>
        </w:rPr>
      </w:pPr>
      <w:r>
        <w:rPr>
          <w:spacing w:val="2"/>
          <w:sz w:val="21"/>
          <w:szCs w:val="21"/>
        </w:rPr>
        <w:lastRenderedPageBreak/>
        <w:t>Приложение N 1</w:t>
      </w:r>
      <w:r>
        <w:rPr>
          <w:spacing w:val="2"/>
          <w:sz w:val="21"/>
          <w:szCs w:val="21"/>
        </w:rPr>
        <w:br/>
        <w:t>к подпрограмме «</w:t>
      </w:r>
      <w:r w:rsidR="00B23491" w:rsidRPr="00FA148F">
        <w:rPr>
          <w:spacing w:val="2"/>
          <w:sz w:val="21"/>
          <w:szCs w:val="21"/>
        </w:rPr>
        <w:t>Построение (развитие),</w:t>
      </w:r>
      <w:r w:rsidR="00B23491" w:rsidRPr="00FA148F">
        <w:rPr>
          <w:spacing w:val="2"/>
          <w:sz w:val="21"/>
          <w:szCs w:val="21"/>
        </w:rPr>
        <w:br/>
        <w:t>внедрение и эксплуатация ап</w:t>
      </w:r>
      <w:r>
        <w:rPr>
          <w:spacing w:val="2"/>
          <w:sz w:val="21"/>
          <w:szCs w:val="21"/>
        </w:rPr>
        <w:t>паратно-программного</w:t>
      </w:r>
      <w:r>
        <w:rPr>
          <w:spacing w:val="2"/>
          <w:sz w:val="21"/>
          <w:szCs w:val="21"/>
        </w:rPr>
        <w:br/>
        <w:t>комплекса «</w:t>
      </w:r>
      <w:r w:rsidR="00B23491" w:rsidRPr="00FA148F">
        <w:rPr>
          <w:spacing w:val="2"/>
          <w:sz w:val="21"/>
          <w:szCs w:val="21"/>
        </w:rPr>
        <w:t>Безопасный город</w:t>
      </w:r>
      <w:r>
        <w:rPr>
          <w:spacing w:val="2"/>
          <w:sz w:val="21"/>
          <w:szCs w:val="21"/>
        </w:rPr>
        <w:t>»</w:t>
      </w:r>
      <w:r w:rsidR="00B23491" w:rsidRPr="00FA148F">
        <w:rPr>
          <w:spacing w:val="2"/>
          <w:sz w:val="21"/>
          <w:szCs w:val="21"/>
        </w:rPr>
        <w:br/>
        <w:t xml:space="preserve">в </w:t>
      </w:r>
      <w:r w:rsidR="00573470">
        <w:rPr>
          <w:spacing w:val="2"/>
          <w:sz w:val="21"/>
          <w:szCs w:val="21"/>
        </w:rPr>
        <w:t>МР «Карабудахкентский район» на 2020</w:t>
      </w:r>
      <w:r w:rsidR="00B23491" w:rsidRPr="00FA148F">
        <w:rPr>
          <w:spacing w:val="2"/>
          <w:sz w:val="21"/>
          <w:szCs w:val="21"/>
        </w:rPr>
        <w:t>-2023 годы</w:t>
      </w:r>
      <w:r>
        <w:rPr>
          <w:spacing w:val="2"/>
          <w:sz w:val="21"/>
          <w:szCs w:val="21"/>
        </w:rPr>
        <w:t>»</w:t>
      </w:r>
    </w:p>
    <w:p w:rsidR="00573470" w:rsidRDefault="00573470" w:rsidP="00C663AF">
      <w:pPr>
        <w:pStyle w:val="formattext"/>
        <w:shd w:val="clear" w:color="auto" w:fill="FFFFFF"/>
        <w:spacing w:before="0" w:beforeAutospacing="0" w:after="0" w:afterAutospacing="0" w:line="315" w:lineRule="atLeast"/>
        <w:jc w:val="right"/>
        <w:textAlignment w:val="baseline"/>
        <w:rPr>
          <w:spacing w:val="2"/>
          <w:sz w:val="21"/>
          <w:szCs w:val="21"/>
        </w:rPr>
      </w:pPr>
    </w:p>
    <w:p w:rsidR="00573470" w:rsidRDefault="00573470" w:rsidP="00573470">
      <w:pPr>
        <w:pStyle w:val="3"/>
        <w:shd w:val="clear" w:color="auto" w:fill="FFFFFF"/>
        <w:spacing w:before="0" w:beforeAutospacing="0" w:after="0" w:afterAutospacing="0"/>
        <w:jc w:val="center"/>
        <w:textAlignment w:val="baseline"/>
        <w:rPr>
          <w:b w:val="0"/>
          <w:bCs w:val="0"/>
          <w:spacing w:val="2"/>
          <w:sz w:val="24"/>
          <w:szCs w:val="24"/>
        </w:rPr>
      </w:pPr>
      <w:r w:rsidRPr="00573470">
        <w:rPr>
          <w:b w:val="0"/>
          <w:bCs w:val="0"/>
          <w:spacing w:val="2"/>
          <w:sz w:val="24"/>
          <w:szCs w:val="24"/>
        </w:rPr>
        <w:t xml:space="preserve">ЦЕЛЕВЫЕ ПОКАЗАТЕЛИ ПОДПРОГРАММЫ </w:t>
      </w:r>
      <w:r w:rsidR="00142F52">
        <w:rPr>
          <w:b w:val="0"/>
          <w:bCs w:val="0"/>
          <w:spacing w:val="2"/>
          <w:sz w:val="24"/>
          <w:szCs w:val="24"/>
        </w:rPr>
        <w:t>«</w:t>
      </w:r>
      <w:r w:rsidRPr="00573470">
        <w:rPr>
          <w:b w:val="0"/>
          <w:bCs w:val="0"/>
          <w:spacing w:val="2"/>
          <w:sz w:val="24"/>
          <w:szCs w:val="24"/>
        </w:rPr>
        <w:t>ПОСТРОЕНИЕ (РАЗВИТИЕ), ВНЕДРЕНИЕ И ЭКСПЛУАТАЦИЯ АППАРАТНО-ПРОГРАММН</w:t>
      </w:r>
      <w:r w:rsidR="00142F52">
        <w:rPr>
          <w:b w:val="0"/>
          <w:bCs w:val="0"/>
          <w:spacing w:val="2"/>
          <w:sz w:val="24"/>
          <w:szCs w:val="24"/>
        </w:rPr>
        <w:t>ОГО КОМПЛЕКСА «БЕЗОПАСНЫЙ ГОРОД»</w:t>
      </w:r>
      <w:r w:rsidRPr="00573470">
        <w:rPr>
          <w:b w:val="0"/>
          <w:bCs w:val="0"/>
          <w:spacing w:val="2"/>
          <w:sz w:val="24"/>
          <w:szCs w:val="24"/>
        </w:rPr>
        <w:t xml:space="preserve"> В МР «КАРАБУДАХКЕНТСКИЙ РАЙОН» </w:t>
      </w:r>
    </w:p>
    <w:p w:rsidR="00573470" w:rsidRPr="00573470" w:rsidRDefault="00142F52" w:rsidP="00573470">
      <w:pPr>
        <w:pStyle w:val="3"/>
        <w:shd w:val="clear" w:color="auto" w:fill="FFFFFF"/>
        <w:spacing w:before="0" w:beforeAutospacing="0" w:after="0" w:afterAutospacing="0"/>
        <w:jc w:val="center"/>
        <w:textAlignment w:val="baseline"/>
        <w:rPr>
          <w:b w:val="0"/>
          <w:bCs w:val="0"/>
          <w:spacing w:val="2"/>
          <w:sz w:val="24"/>
          <w:szCs w:val="24"/>
        </w:rPr>
      </w:pPr>
      <w:r>
        <w:rPr>
          <w:b w:val="0"/>
          <w:bCs w:val="0"/>
          <w:spacing w:val="2"/>
          <w:sz w:val="24"/>
          <w:szCs w:val="24"/>
        </w:rPr>
        <w:t>НА 2020-2023 ГОДЫ»</w:t>
      </w:r>
    </w:p>
    <w:p w:rsidR="00573470" w:rsidRPr="00FA148F" w:rsidRDefault="00573470" w:rsidP="00573470">
      <w:pPr>
        <w:pStyle w:val="formattext"/>
        <w:shd w:val="clear" w:color="auto" w:fill="FFFFFF"/>
        <w:spacing w:before="0" w:beforeAutospacing="0" w:after="0" w:afterAutospacing="0" w:line="315" w:lineRule="atLeast"/>
        <w:jc w:val="center"/>
        <w:textAlignment w:val="baseline"/>
        <w:rPr>
          <w:spacing w:val="2"/>
          <w:sz w:val="21"/>
          <w:szCs w:val="21"/>
        </w:rPr>
      </w:pPr>
    </w:p>
    <w:tbl>
      <w:tblPr>
        <w:tblW w:w="10045" w:type="dxa"/>
        <w:tblCellMar>
          <w:left w:w="0" w:type="dxa"/>
          <w:right w:w="0" w:type="dxa"/>
        </w:tblCellMar>
        <w:tblLook w:val="04A0" w:firstRow="1" w:lastRow="0" w:firstColumn="1" w:lastColumn="0" w:noHBand="0" w:noVBand="1"/>
      </w:tblPr>
      <w:tblGrid>
        <w:gridCol w:w="4018"/>
        <w:gridCol w:w="1563"/>
        <w:gridCol w:w="1116"/>
        <w:gridCol w:w="1116"/>
        <w:gridCol w:w="1116"/>
        <w:gridCol w:w="1116"/>
      </w:tblGrid>
      <w:tr w:rsidR="00573470" w:rsidRPr="00FA148F" w:rsidTr="009D43A8">
        <w:trPr>
          <w:trHeight w:val="15"/>
        </w:trPr>
        <w:tc>
          <w:tcPr>
            <w:tcW w:w="4018" w:type="dxa"/>
            <w:hideMark/>
          </w:tcPr>
          <w:p w:rsidR="00573470" w:rsidRPr="00FA148F" w:rsidRDefault="00573470" w:rsidP="00C663AF">
            <w:pPr>
              <w:spacing w:after="0"/>
              <w:rPr>
                <w:rFonts w:ascii="Times New Roman" w:hAnsi="Times New Roman" w:cs="Times New Roman"/>
                <w:sz w:val="2"/>
                <w:szCs w:val="24"/>
              </w:rPr>
            </w:pPr>
          </w:p>
        </w:tc>
        <w:tc>
          <w:tcPr>
            <w:tcW w:w="1563" w:type="dxa"/>
            <w:hideMark/>
          </w:tcPr>
          <w:p w:rsidR="00573470" w:rsidRPr="00FA148F" w:rsidRDefault="00573470" w:rsidP="00C663AF">
            <w:pPr>
              <w:spacing w:after="0"/>
              <w:rPr>
                <w:rFonts w:ascii="Times New Roman" w:hAnsi="Times New Roman" w:cs="Times New Roman"/>
                <w:sz w:val="2"/>
                <w:szCs w:val="24"/>
              </w:rPr>
            </w:pPr>
          </w:p>
        </w:tc>
        <w:tc>
          <w:tcPr>
            <w:tcW w:w="1116" w:type="dxa"/>
            <w:hideMark/>
          </w:tcPr>
          <w:p w:rsidR="00573470" w:rsidRPr="00FA148F" w:rsidRDefault="00573470" w:rsidP="00C663AF">
            <w:pPr>
              <w:spacing w:after="0"/>
              <w:rPr>
                <w:rFonts w:ascii="Times New Roman" w:hAnsi="Times New Roman" w:cs="Times New Roman"/>
                <w:sz w:val="2"/>
                <w:szCs w:val="24"/>
              </w:rPr>
            </w:pPr>
          </w:p>
        </w:tc>
        <w:tc>
          <w:tcPr>
            <w:tcW w:w="1116" w:type="dxa"/>
            <w:hideMark/>
          </w:tcPr>
          <w:p w:rsidR="00573470" w:rsidRPr="00FA148F" w:rsidRDefault="00573470" w:rsidP="00C663AF">
            <w:pPr>
              <w:spacing w:after="0"/>
              <w:rPr>
                <w:rFonts w:ascii="Times New Roman" w:hAnsi="Times New Roman" w:cs="Times New Roman"/>
                <w:sz w:val="2"/>
                <w:szCs w:val="24"/>
              </w:rPr>
            </w:pPr>
          </w:p>
        </w:tc>
        <w:tc>
          <w:tcPr>
            <w:tcW w:w="1116" w:type="dxa"/>
            <w:hideMark/>
          </w:tcPr>
          <w:p w:rsidR="00573470" w:rsidRPr="00FA148F" w:rsidRDefault="00573470" w:rsidP="00C663AF">
            <w:pPr>
              <w:spacing w:after="0"/>
              <w:rPr>
                <w:rFonts w:ascii="Times New Roman" w:hAnsi="Times New Roman" w:cs="Times New Roman"/>
                <w:sz w:val="2"/>
                <w:szCs w:val="24"/>
              </w:rPr>
            </w:pPr>
          </w:p>
        </w:tc>
        <w:tc>
          <w:tcPr>
            <w:tcW w:w="1116" w:type="dxa"/>
            <w:hideMark/>
          </w:tcPr>
          <w:p w:rsidR="00573470" w:rsidRPr="00FA148F" w:rsidRDefault="00573470" w:rsidP="00C663AF">
            <w:pPr>
              <w:spacing w:after="0"/>
              <w:rPr>
                <w:rFonts w:ascii="Times New Roman" w:hAnsi="Times New Roman" w:cs="Times New Roman"/>
                <w:sz w:val="2"/>
                <w:szCs w:val="24"/>
              </w:rPr>
            </w:pP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Целевые показатели</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Базовые значения (2017 г.)</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2020 г.</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2021 г.</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2022 г.</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2023 г.</w:t>
            </w: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1</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2</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Pr>
                <w:sz w:val="21"/>
                <w:szCs w:val="21"/>
              </w:rPr>
              <w:t>3</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Pr>
                <w:sz w:val="21"/>
                <w:szCs w:val="21"/>
              </w:rPr>
              <w:t>4</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Pr>
                <w:sz w:val="21"/>
                <w:szCs w:val="21"/>
              </w:rPr>
              <w:t>5</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Pr>
                <w:sz w:val="21"/>
                <w:szCs w:val="21"/>
              </w:rPr>
              <w:t>6</w:t>
            </w: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textAlignment w:val="baseline"/>
              <w:rPr>
                <w:sz w:val="21"/>
                <w:szCs w:val="21"/>
              </w:rPr>
            </w:pPr>
            <w:r w:rsidRPr="00FA148F">
              <w:rPr>
                <w:sz w:val="21"/>
                <w:szCs w:val="21"/>
              </w:rPr>
              <w:t>1. Снижение количества чрезвычайных ситуаций, происшествий, в том числе ДТП, гибели и травматизма людей, в том числе:</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spacing w:after="0"/>
              <w:rPr>
                <w:rFonts w:ascii="Times New Roman" w:hAnsi="Times New Roman" w:cs="Times New Roman"/>
                <w:sz w:val="24"/>
                <w:szCs w:val="24"/>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spacing w:after="0"/>
              <w:rPr>
                <w:rFonts w:ascii="Times New Roman" w:hAnsi="Times New Roman" w:cs="Times New Roman"/>
                <w:sz w:val="24"/>
                <w:szCs w:val="24"/>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spacing w:after="0"/>
              <w:rPr>
                <w:rFonts w:ascii="Times New Roman" w:hAnsi="Times New Roman" w:cs="Times New Roman"/>
                <w:sz w:val="24"/>
                <w:szCs w:val="24"/>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spacing w:after="0"/>
              <w:rPr>
                <w:rFonts w:ascii="Times New Roman" w:hAnsi="Times New Roman" w:cs="Times New Roman"/>
                <w:sz w:val="24"/>
                <w:szCs w:val="24"/>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spacing w:after="0"/>
              <w:rPr>
                <w:rFonts w:ascii="Times New Roman" w:hAnsi="Times New Roman" w:cs="Times New Roman"/>
                <w:sz w:val="24"/>
                <w:szCs w:val="24"/>
              </w:rPr>
            </w:pP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textAlignment w:val="baseline"/>
              <w:rPr>
                <w:sz w:val="21"/>
                <w:szCs w:val="21"/>
              </w:rPr>
            </w:pPr>
            <w:r w:rsidRPr="00FA148F">
              <w:rPr>
                <w:sz w:val="21"/>
                <w:szCs w:val="21"/>
              </w:rPr>
              <w:t>1.1. снижение количества чрезвычайных ситуаций</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textAlignment w:val="baseline"/>
              <w:rPr>
                <w:sz w:val="21"/>
                <w:szCs w:val="21"/>
              </w:rPr>
            </w:pPr>
            <w:r w:rsidRPr="00FA148F">
              <w:rPr>
                <w:sz w:val="21"/>
                <w:szCs w:val="21"/>
              </w:rPr>
              <w:t>1.2. снижение количества гибели людей</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r>
      <w:tr w:rsidR="00573470" w:rsidRPr="00FA148F" w:rsidTr="004E3F6D">
        <w:trPr>
          <w:trHeight w:val="300"/>
        </w:trPr>
        <w:tc>
          <w:tcPr>
            <w:tcW w:w="401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after="0" w:line="315" w:lineRule="atLeast"/>
              <w:textAlignment w:val="baseline"/>
              <w:rPr>
                <w:sz w:val="21"/>
                <w:szCs w:val="21"/>
              </w:rPr>
            </w:pPr>
            <w:r w:rsidRPr="00FA148F">
              <w:rPr>
                <w:sz w:val="21"/>
                <w:szCs w:val="21"/>
              </w:rPr>
              <w:t>1.3. снижение количества ДТП</w:t>
            </w:r>
          </w:p>
        </w:tc>
        <w:tc>
          <w:tcPr>
            <w:tcW w:w="156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r>
      <w:tr w:rsidR="004E3F6D" w:rsidRPr="00FA148F" w:rsidTr="004E3F6D">
        <w:trPr>
          <w:trHeight w:val="1265"/>
        </w:trPr>
        <w:tc>
          <w:tcPr>
            <w:tcW w:w="401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E3F6D" w:rsidRPr="00FA148F" w:rsidRDefault="004E3F6D" w:rsidP="001A1D26">
            <w:pPr>
              <w:pStyle w:val="formattext"/>
              <w:spacing w:before="0" w:after="0" w:line="315" w:lineRule="atLeast"/>
              <w:textAlignment w:val="baseline"/>
              <w:rPr>
                <w:sz w:val="21"/>
                <w:szCs w:val="21"/>
              </w:rPr>
            </w:pPr>
            <w:r w:rsidRPr="00FA148F">
              <w:rPr>
                <w:sz w:val="21"/>
                <w:szCs w:val="21"/>
              </w:rPr>
              <w:t xml:space="preserve">2. Повышение эффективности информирования и оповещения населения </w:t>
            </w:r>
            <w:r>
              <w:rPr>
                <w:sz w:val="21"/>
                <w:szCs w:val="21"/>
              </w:rPr>
              <w:t>МР «Карабудахкентский район»</w:t>
            </w:r>
            <w:r w:rsidRPr="00FA148F">
              <w:rPr>
                <w:sz w:val="21"/>
                <w:szCs w:val="21"/>
              </w:rPr>
              <w:t>, в том числе:</w:t>
            </w:r>
          </w:p>
        </w:tc>
        <w:tc>
          <w:tcPr>
            <w:tcW w:w="156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E3F6D" w:rsidRPr="00FA148F" w:rsidRDefault="004E3F6D"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E3F6D" w:rsidRPr="00FA148F" w:rsidRDefault="004E3F6D"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E3F6D" w:rsidRPr="00FA148F" w:rsidRDefault="004E3F6D"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E3F6D" w:rsidRPr="00FA148F" w:rsidRDefault="004E3F6D"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E3F6D" w:rsidRPr="00FA148F" w:rsidRDefault="004E3F6D" w:rsidP="00C663AF">
            <w:pPr>
              <w:pStyle w:val="formattext"/>
              <w:spacing w:before="0" w:beforeAutospacing="0" w:after="0" w:afterAutospacing="0" w:line="315" w:lineRule="atLeast"/>
              <w:jc w:val="center"/>
              <w:textAlignment w:val="baseline"/>
              <w:rPr>
                <w:sz w:val="21"/>
                <w:szCs w:val="21"/>
              </w:rPr>
            </w:pP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textAlignment w:val="baseline"/>
              <w:rPr>
                <w:sz w:val="21"/>
                <w:szCs w:val="21"/>
              </w:rPr>
            </w:pPr>
            <w:r w:rsidRPr="00FA148F">
              <w:rPr>
                <w:sz w:val="21"/>
                <w:szCs w:val="21"/>
              </w:rPr>
              <w:t>2.1. повышение полноты охвата населения республики РАСЦО</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textAlignment w:val="baseline"/>
              <w:rPr>
                <w:sz w:val="21"/>
                <w:szCs w:val="21"/>
              </w:rPr>
            </w:pPr>
            <w:r w:rsidRPr="00FA148F">
              <w:rPr>
                <w:sz w:val="21"/>
                <w:szCs w:val="21"/>
              </w:rPr>
              <w:t>2.2. повышение эффективности информирования и оповещения населения в зонах КСЭОН</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textAlignment w:val="baseline"/>
              <w:rPr>
                <w:sz w:val="21"/>
                <w:szCs w:val="21"/>
              </w:rPr>
            </w:pPr>
            <w:r w:rsidRPr="00FA148F">
              <w:rPr>
                <w:sz w:val="21"/>
                <w:szCs w:val="21"/>
              </w:rPr>
              <w:t>2.3. повышение эффективности СЗИОНТ</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142F52">
            <w:pPr>
              <w:pStyle w:val="formattext"/>
              <w:spacing w:before="0" w:beforeAutospacing="0" w:after="0" w:afterAutospacing="0" w:line="315" w:lineRule="atLeast"/>
              <w:textAlignment w:val="baseline"/>
              <w:rPr>
                <w:sz w:val="21"/>
                <w:szCs w:val="21"/>
              </w:rPr>
            </w:pPr>
            <w:r w:rsidRPr="00FA148F">
              <w:rPr>
                <w:sz w:val="21"/>
                <w:szCs w:val="21"/>
              </w:rPr>
              <w:t xml:space="preserve">3. Повышение количества муниципальных образований </w:t>
            </w:r>
            <w:r w:rsidR="001A1D26">
              <w:rPr>
                <w:sz w:val="21"/>
                <w:szCs w:val="21"/>
              </w:rPr>
              <w:t>МР «Карабудахкентский район»</w:t>
            </w:r>
            <w:r w:rsidRPr="00FA148F">
              <w:rPr>
                <w:sz w:val="21"/>
                <w:szCs w:val="21"/>
              </w:rPr>
              <w:t>, в которых созданы сегменты </w:t>
            </w:r>
            <w:hyperlink r:id="rId29" w:history="1">
              <w:r w:rsidRPr="00FA148F">
                <w:rPr>
                  <w:rStyle w:val="a3"/>
                  <w:color w:val="auto"/>
                  <w:sz w:val="21"/>
                  <w:szCs w:val="21"/>
                </w:rPr>
                <w:t>АПК</w:t>
              </w:r>
            </w:hyperlink>
            <w:r w:rsidR="00142F52">
              <w:rPr>
                <w:sz w:val="21"/>
                <w:szCs w:val="21"/>
              </w:rPr>
              <w:t> «</w:t>
            </w:r>
            <w:r w:rsidRPr="00FA148F">
              <w:rPr>
                <w:sz w:val="21"/>
                <w:szCs w:val="21"/>
              </w:rPr>
              <w:t>Безопасный город</w:t>
            </w:r>
            <w:r w:rsidR="00142F52">
              <w:rPr>
                <w:sz w:val="21"/>
                <w:szCs w:val="21"/>
              </w:rPr>
              <w:t>»</w:t>
            </w:r>
            <w:r w:rsidRPr="00FA148F">
              <w:rPr>
                <w:sz w:val="21"/>
                <w:szCs w:val="21"/>
              </w:rPr>
              <w:t>, в том числе:</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spacing w:after="0"/>
              <w:rPr>
                <w:rFonts w:ascii="Times New Roman" w:hAnsi="Times New Roman" w:cs="Times New Roman"/>
                <w:sz w:val="24"/>
                <w:szCs w:val="24"/>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spacing w:after="0"/>
              <w:rPr>
                <w:rFonts w:ascii="Times New Roman" w:hAnsi="Times New Roman" w:cs="Times New Roman"/>
                <w:sz w:val="24"/>
                <w:szCs w:val="24"/>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spacing w:after="0"/>
              <w:rPr>
                <w:rFonts w:ascii="Times New Roman" w:hAnsi="Times New Roman" w:cs="Times New Roman"/>
                <w:sz w:val="24"/>
                <w:szCs w:val="24"/>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spacing w:after="0"/>
              <w:rPr>
                <w:rFonts w:ascii="Times New Roman" w:hAnsi="Times New Roman" w:cs="Times New Roman"/>
                <w:sz w:val="24"/>
                <w:szCs w:val="24"/>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spacing w:after="0"/>
              <w:rPr>
                <w:rFonts w:ascii="Times New Roman" w:hAnsi="Times New Roman" w:cs="Times New Roman"/>
                <w:sz w:val="24"/>
                <w:szCs w:val="24"/>
              </w:rPr>
            </w:pP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142F52">
            <w:pPr>
              <w:pStyle w:val="formattext"/>
              <w:spacing w:before="0" w:beforeAutospacing="0" w:after="0" w:afterAutospacing="0" w:line="315" w:lineRule="atLeast"/>
              <w:textAlignment w:val="baseline"/>
              <w:rPr>
                <w:sz w:val="21"/>
                <w:szCs w:val="21"/>
              </w:rPr>
            </w:pPr>
            <w:r w:rsidRPr="00FA148F">
              <w:rPr>
                <w:sz w:val="21"/>
                <w:szCs w:val="21"/>
              </w:rPr>
              <w:t>3.1. доля населения, проживающего на территориях муниципальных образований, в которых развернут </w:t>
            </w:r>
            <w:hyperlink r:id="rId30" w:history="1">
              <w:r w:rsidRPr="00FA148F">
                <w:rPr>
                  <w:rStyle w:val="a3"/>
                  <w:color w:val="auto"/>
                  <w:sz w:val="21"/>
                  <w:szCs w:val="21"/>
                </w:rPr>
                <w:t>АПК</w:t>
              </w:r>
            </w:hyperlink>
            <w:r w:rsidR="00142F52">
              <w:rPr>
                <w:sz w:val="21"/>
                <w:szCs w:val="21"/>
              </w:rPr>
              <w:t> «</w:t>
            </w:r>
            <w:r w:rsidRPr="00FA148F">
              <w:rPr>
                <w:sz w:val="21"/>
                <w:szCs w:val="21"/>
              </w:rPr>
              <w:t>Безопасный город</w:t>
            </w:r>
            <w:r w:rsidR="00142F52">
              <w:rPr>
                <w:sz w:val="21"/>
                <w:szCs w:val="21"/>
              </w:rPr>
              <w:t>»</w:t>
            </w:r>
            <w:r w:rsidRPr="00FA148F">
              <w:rPr>
                <w:sz w:val="21"/>
                <w:szCs w:val="21"/>
              </w:rPr>
              <w:t xml:space="preserve">, относительно общего количества населения </w:t>
            </w:r>
            <w:r w:rsidR="001A1D26">
              <w:rPr>
                <w:sz w:val="21"/>
                <w:szCs w:val="21"/>
              </w:rPr>
              <w:t>МР «Карабудахкентский район»</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textAlignment w:val="baseline"/>
              <w:rPr>
                <w:sz w:val="21"/>
                <w:szCs w:val="21"/>
              </w:rPr>
            </w:pPr>
            <w:r w:rsidRPr="00FA148F">
              <w:rPr>
                <w:sz w:val="21"/>
                <w:szCs w:val="21"/>
              </w:rPr>
              <w:t xml:space="preserve">3.2. доля населения, проживающего на </w:t>
            </w:r>
            <w:r w:rsidRPr="00FA148F">
              <w:rPr>
                <w:sz w:val="21"/>
                <w:szCs w:val="21"/>
              </w:rPr>
              <w:lastRenderedPageBreak/>
              <w:t xml:space="preserve">территориях муниципальных образований, в которых развернута Система-112, относительно общего количества населения </w:t>
            </w:r>
            <w:r w:rsidR="001A1D26">
              <w:rPr>
                <w:sz w:val="21"/>
                <w:szCs w:val="21"/>
              </w:rPr>
              <w:t>МР «Карабудахкентский район»</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textAlignment w:val="baseline"/>
              <w:rPr>
                <w:sz w:val="21"/>
                <w:szCs w:val="21"/>
              </w:rPr>
            </w:pPr>
            <w:r w:rsidRPr="00FA148F">
              <w:rPr>
                <w:sz w:val="21"/>
                <w:szCs w:val="21"/>
              </w:rPr>
              <w:lastRenderedPageBreak/>
              <w:t>3.3. доля населения, проживающего на территориях муниципальных образований, в которых развернута система мониторинга и предупреждения чрезвычайных ситуаций, происшествий и правонарушений</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r>
      <w:tr w:rsidR="00573470" w:rsidRPr="00FA148F" w:rsidTr="009D43A8">
        <w:trPr>
          <w:trHeight w:val="147"/>
        </w:trPr>
        <w:tc>
          <w:tcPr>
            <w:tcW w:w="4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textAlignment w:val="baseline"/>
              <w:rPr>
                <w:sz w:val="21"/>
                <w:szCs w:val="21"/>
              </w:rPr>
            </w:pPr>
            <w:r w:rsidRPr="00FA148F">
              <w:rPr>
                <w:sz w:val="21"/>
                <w:szCs w:val="21"/>
              </w:rPr>
              <w:t>3.4. доля населения, проживающего на территориях муниципальных образований, в которых развернута система интеллектуального видеонаблюдения</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470" w:rsidRPr="00FA148F" w:rsidRDefault="00573470"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r>
    </w:tbl>
    <w:p w:rsidR="001A1D26" w:rsidRDefault="001A1D26" w:rsidP="00C663AF">
      <w:pPr>
        <w:pStyle w:val="3"/>
        <w:shd w:val="clear" w:color="auto" w:fill="FFFFFF"/>
        <w:spacing w:before="0" w:beforeAutospacing="0" w:after="0" w:afterAutospacing="0"/>
        <w:jc w:val="center"/>
        <w:textAlignment w:val="baseline"/>
        <w:rPr>
          <w:b w:val="0"/>
          <w:bCs w:val="0"/>
          <w:spacing w:val="2"/>
          <w:sz w:val="38"/>
          <w:szCs w:val="38"/>
        </w:rPr>
        <w:sectPr w:rsidR="001A1D26" w:rsidSect="009D43A8">
          <w:pgSz w:w="11906" w:h="16838"/>
          <w:pgMar w:top="1134" w:right="851" w:bottom="1134" w:left="1134" w:header="708" w:footer="708" w:gutter="0"/>
          <w:cols w:space="708"/>
          <w:docGrid w:linePitch="360"/>
        </w:sectPr>
      </w:pPr>
    </w:p>
    <w:p w:rsidR="00B23491" w:rsidRPr="00FA148F" w:rsidRDefault="00106B15" w:rsidP="00C663AF">
      <w:pPr>
        <w:pStyle w:val="formattext"/>
        <w:shd w:val="clear" w:color="auto" w:fill="FFFFFF"/>
        <w:spacing w:before="0" w:beforeAutospacing="0" w:after="0" w:afterAutospacing="0" w:line="315" w:lineRule="atLeast"/>
        <w:jc w:val="right"/>
        <w:textAlignment w:val="baseline"/>
        <w:rPr>
          <w:spacing w:val="2"/>
          <w:sz w:val="21"/>
          <w:szCs w:val="21"/>
        </w:rPr>
      </w:pPr>
      <w:r>
        <w:rPr>
          <w:spacing w:val="2"/>
          <w:sz w:val="21"/>
          <w:szCs w:val="21"/>
        </w:rPr>
        <w:lastRenderedPageBreak/>
        <w:t>Приложение N 2</w:t>
      </w:r>
      <w:r>
        <w:rPr>
          <w:spacing w:val="2"/>
          <w:sz w:val="21"/>
          <w:szCs w:val="21"/>
        </w:rPr>
        <w:br/>
        <w:t>к подпрограмме «</w:t>
      </w:r>
      <w:r w:rsidR="00B23491" w:rsidRPr="00FA148F">
        <w:rPr>
          <w:spacing w:val="2"/>
          <w:sz w:val="21"/>
          <w:szCs w:val="21"/>
        </w:rPr>
        <w:t>Построение (развитие),</w:t>
      </w:r>
      <w:r w:rsidR="00B23491" w:rsidRPr="00FA148F">
        <w:rPr>
          <w:spacing w:val="2"/>
          <w:sz w:val="21"/>
          <w:szCs w:val="21"/>
        </w:rPr>
        <w:br/>
        <w:t>внедрение и эксплуатация ап</w:t>
      </w:r>
      <w:r>
        <w:rPr>
          <w:spacing w:val="2"/>
          <w:sz w:val="21"/>
          <w:szCs w:val="21"/>
        </w:rPr>
        <w:t>паратно-программного</w:t>
      </w:r>
      <w:r>
        <w:rPr>
          <w:spacing w:val="2"/>
          <w:sz w:val="21"/>
          <w:szCs w:val="21"/>
        </w:rPr>
        <w:br/>
        <w:t>комплекса «Безопасный город»</w:t>
      </w:r>
      <w:r w:rsidR="00B23491" w:rsidRPr="00FA148F">
        <w:rPr>
          <w:spacing w:val="2"/>
          <w:sz w:val="21"/>
          <w:szCs w:val="21"/>
        </w:rPr>
        <w:br/>
        <w:t xml:space="preserve">в </w:t>
      </w:r>
      <w:r w:rsidR="001A1D26">
        <w:rPr>
          <w:spacing w:val="2"/>
          <w:sz w:val="21"/>
          <w:szCs w:val="21"/>
        </w:rPr>
        <w:t>МР «Карабудахкентский район»</w:t>
      </w:r>
      <w:r w:rsidR="00B23491" w:rsidRPr="00FA148F">
        <w:rPr>
          <w:spacing w:val="2"/>
          <w:sz w:val="21"/>
          <w:szCs w:val="21"/>
        </w:rPr>
        <w:t xml:space="preserve"> на 20</w:t>
      </w:r>
      <w:r w:rsidR="001A1D26">
        <w:rPr>
          <w:spacing w:val="2"/>
          <w:sz w:val="21"/>
          <w:szCs w:val="21"/>
        </w:rPr>
        <w:t>20</w:t>
      </w:r>
      <w:r>
        <w:rPr>
          <w:spacing w:val="2"/>
          <w:sz w:val="21"/>
          <w:szCs w:val="21"/>
        </w:rPr>
        <w:t>-2023 годы»</w:t>
      </w:r>
    </w:p>
    <w:p w:rsidR="001A1D26" w:rsidRPr="001A1D26" w:rsidRDefault="00B23491" w:rsidP="001A1D26">
      <w:pPr>
        <w:pStyle w:val="3"/>
        <w:shd w:val="clear" w:color="auto" w:fill="FFFFFF"/>
        <w:spacing w:before="0" w:beforeAutospacing="0" w:after="0" w:afterAutospacing="0"/>
        <w:jc w:val="center"/>
        <w:textAlignment w:val="baseline"/>
        <w:rPr>
          <w:b w:val="0"/>
          <w:bCs w:val="0"/>
          <w:spacing w:val="2"/>
          <w:sz w:val="24"/>
          <w:szCs w:val="24"/>
        </w:rPr>
      </w:pPr>
      <w:r w:rsidRPr="00FA148F">
        <w:rPr>
          <w:spacing w:val="2"/>
          <w:sz w:val="21"/>
          <w:szCs w:val="21"/>
        </w:rPr>
        <w:br/>
      </w:r>
      <w:r w:rsidR="001A1D26" w:rsidRPr="001A1D26">
        <w:rPr>
          <w:b w:val="0"/>
          <w:bCs w:val="0"/>
          <w:spacing w:val="2"/>
          <w:sz w:val="24"/>
          <w:szCs w:val="24"/>
        </w:rPr>
        <w:t>ОБЪЕМЫ И ИСТОЧНИ</w:t>
      </w:r>
      <w:r w:rsidR="00106B15">
        <w:rPr>
          <w:b w:val="0"/>
          <w:bCs w:val="0"/>
          <w:spacing w:val="2"/>
          <w:sz w:val="24"/>
          <w:szCs w:val="24"/>
        </w:rPr>
        <w:t>КИ ФИНАНСИРОВАНИЯ ПОДПРОГРАММЫ «</w:t>
      </w:r>
      <w:r w:rsidR="001A1D26" w:rsidRPr="001A1D26">
        <w:rPr>
          <w:b w:val="0"/>
          <w:bCs w:val="0"/>
          <w:spacing w:val="2"/>
          <w:sz w:val="24"/>
          <w:szCs w:val="24"/>
        </w:rPr>
        <w:t>ПОСТРОЕНИЕ (РАЗВИТИЕ), ВНЕДРЕНИЕ И ЭКСПЛУАТАЦИЯ АП</w:t>
      </w:r>
      <w:r w:rsidR="00106B15">
        <w:rPr>
          <w:b w:val="0"/>
          <w:bCs w:val="0"/>
          <w:spacing w:val="2"/>
          <w:sz w:val="24"/>
          <w:szCs w:val="24"/>
        </w:rPr>
        <w:t>ПАРАТНО-ПРОГРАММНОГО КОМПЛЕКСА «</w:t>
      </w:r>
      <w:r w:rsidR="001A1D26" w:rsidRPr="001A1D26">
        <w:rPr>
          <w:b w:val="0"/>
          <w:bCs w:val="0"/>
          <w:spacing w:val="2"/>
          <w:sz w:val="24"/>
          <w:szCs w:val="24"/>
        </w:rPr>
        <w:t>БЕЗОПАСНЫЙ ГОР</w:t>
      </w:r>
      <w:r w:rsidR="00106B15">
        <w:rPr>
          <w:b w:val="0"/>
          <w:bCs w:val="0"/>
          <w:spacing w:val="2"/>
          <w:sz w:val="24"/>
          <w:szCs w:val="24"/>
        </w:rPr>
        <w:t>ОД»</w:t>
      </w:r>
      <w:r w:rsidR="001A1D26">
        <w:rPr>
          <w:b w:val="0"/>
          <w:bCs w:val="0"/>
          <w:spacing w:val="2"/>
          <w:sz w:val="24"/>
          <w:szCs w:val="24"/>
        </w:rPr>
        <w:t xml:space="preserve"> В МР «КАРАБУДАХКЕНТСКИЙ РАЙОН» НА 2020</w:t>
      </w:r>
      <w:r w:rsidR="00106B15">
        <w:rPr>
          <w:b w:val="0"/>
          <w:bCs w:val="0"/>
          <w:spacing w:val="2"/>
          <w:sz w:val="24"/>
          <w:szCs w:val="24"/>
        </w:rPr>
        <w:t>-2023 ГОДЫ»</w:t>
      </w:r>
    </w:p>
    <w:p w:rsidR="00B23491" w:rsidRPr="00FA148F" w:rsidRDefault="00B23491" w:rsidP="00C663AF">
      <w:pPr>
        <w:pStyle w:val="formattext"/>
        <w:shd w:val="clear" w:color="auto" w:fill="FFFFFF"/>
        <w:spacing w:before="0" w:beforeAutospacing="0" w:after="0" w:afterAutospacing="0" w:line="315" w:lineRule="atLeast"/>
        <w:jc w:val="right"/>
        <w:textAlignment w:val="baseline"/>
        <w:rPr>
          <w:spacing w:val="2"/>
          <w:sz w:val="21"/>
          <w:szCs w:val="21"/>
        </w:rPr>
      </w:pPr>
      <w:r w:rsidRPr="00FA148F">
        <w:rPr>
          <w:spacing w:val="2"/>
          <w:sz w:val="21"/>
          <w:szCs w:val="21"/>
        </w:rPr>
        <w:t>(млн. руб.)</w:t>
      </w:r>
    </w:p>
    <w:tbl>
      <w:tblPr>
        <w:tblW w:w="0" w:type="auto"/>
        <w:tblLayout w:type="fixed"/>
        <w:tblCellMar>
          <w:left w:w="0" w:type="dxa"/>
          <w:right w:w="0" w:type="dxa"/>
        </w:tblCellMar>
        <w:tblLook w:val="04A0" w:firstRow="1" w:lastRow="0" w:firstColumn="1" w:lastColumn="0" w:noHBand="0" w:noVBand="1"/>
      </w:tblPr>
      <w:tblGrid>
        <w:gridCol w:w="666"/>
        <w:gridCol w:w="2742"/>
        <w:gridCol w:w="1461"/>
        <w:gridCol w:w="1069"/>
        <w:gridCol w:w="229"/>
        <w:gridCol w:w="650"/>
        <w:gridCol w:w="486"/>
        <w:gridCol w:w="567"/>
        <w:gridCol w:w="731"/>
        <w:gridCol w:w="322"/>
        <w:gridCol w:w="977"/>
      </w:tblGrid>
      <w:tr w:rsidR="001A1D26" w:rsidRPr="00FA148F" w:rsidTr="009D43A8">
        <w:trPr>
          <w:trHeight w:val="16"/>
        </w:trPr>
        <w:tc>
          <w:tcPr>
            <w:tcW w:w="666" w:type="dxa"/>
            <w:hideMark/>
          </w:tcPr>
          <w:p w:rsidR="00B23491" w:rsidRPr="00FA148F" w:rsidRDefault="00B23491" w:rsidP="00C663AF">
            <w:pPr>
              <w:spacing w:after="0"/>
              <w:rPr>
                <w:rFonts w:ascii="Times New Roman" w:hAnsi="Times New Roman" w:cs="Times New Roman"/>
                <w:sz w:val="2"/>
                <w:szCs w:val="24"/>
              </w:rPr>
            </w:pPr>
          </w:p>
        </w:tc>
        <w:tc>
          <w:tcPr>
            <w:tcW w:w="2742" w:type="dxa"/>
            <w:hideMark/>
          </w:tcPr>
          <w:p w:rsidR="00B23491" w:rsidRPr="00FA148F" w:rsidRDefault="00B23491" w:rsidP="00C663AF">
            <w:pPr>
              <w:spacing w:after="0"/>
              <w:rPr>
                <w:rFonts w:ascii="Times New Roman" w:hAnsi="Times New Roman" w:cs="Times New Roman"/>
                <w:sz w:val="2"/>
                <w:szCs w:val="24"/>
              </w:rPr>
            </w:pPr>
          </w:p>
        </w:tc>
        <w:tc>
          <w:tcPr>
            <w:tcW w:w="1461" w:type="dxa"/>
            <w:hideMark/>
          </w:tcPr>
          <w:p w:rsidR="00B23491" w:rsidRPr="00FA148F" w:rsidRDefault="00B23491" w:rsidP="00C663AF">
            <w:pPr>
              <w:spacing w:after="0"/>
              <w:rPr>
                <w:rFonts w:ascii="Times New Roman" w:hAnsi="Times New Roman" w:cs="Times New Roman"/>
                <w:sz w:val="2"/>
                <w:szCs w:val="24"/>
              </w:rPr>
            </w:pPr>
          </w:p>
        </w:tc>
        <w:tc>
          <w:tcPr>
            <w:tcW w:w="1069" w:type="dxa"/>
            <w:hideMark/>
          </w:tcPr>
          <w:p w:rsidR="00B23491" w:rsidRPr="00FA148F" w:rsidRDefault="00B23491" w:rsidP="00C663AF">
            <w:pPr>
              <w:spacing w:after="0"/>
              <w:rPr>
                <w:rFonts w:ascii="Times New Roman" w:hAnsi="Times New Roman" w:cs="Times New Roman"/>
                <w:sz w:val="2"/>
                <w:szCs w:val="24"/>
              </w:rPr>
            </w:pPr>
          </w:p>
        </w:tc>
        <w:tc>
          <w:tcPr>
            <w:tcW w:w="879" w:type="dxa"/>
            <w:gridSpan w:val="2"/>
            <w:hideMark/>
          </w:tcPr>
          <w:p w:rsidR="00B23491" w:rsidRPr="00FA148F" w:rsidRDefault="00B23491" w:rsidP="00C663AF">
            <w:pPr>
              <w:spacing w:after="0"/>
              <w:rPr>
                <w:rFonts w:ascii="Times New Roman" w:hAnsi="Times New Roman" w:cs="Times New Roman"/>
                <w:sz w:val="2"/>
                <w:szCs w:val="24"/>
              </w:rPr>
            </w:pPr>
          </w:p>
        </w:tc>
        <w:tc>
          <w:tcPr>
            <w:tcW w:w="1053" w:type="dxa"/>
            <w:gridSpan w:val="2"/>
            <w:hideMark/>
          </w:tcPr>
          <w:p w:rsidR="00B23491" w:rsidRPr="00FA148F" w:rsidRDefault="00B23491" w:rsidP="00C663AF">
            <w:pPr>
              <w:spacing w:after="0"/>
              <w:rPr>
                <w:rFonts w:ascii="Times New Roman" w:hAnsi="Times New Roman" w:cs="Times New Roman"/>
                <w:sz w:val="2"/>
                <w:szCs w:val="24"/>
              </w:rPr>
            </w:pPr>
          </w:p>
        </w:tc>
        <w:tc>
          <w:tcPr>
            <w:tcW w:w="1053" w:type="dxa"/>
            <w:gridSpan w:val="2"/>
            <w:hideMark/>
          </w:tcPr>
          <w:p w:rsidR="00B23491" w:rsidRPr="00FA148F" w:rsidRDefault="00B23491" w:rsidP="00C663AF">
            <w:pPr>
              <w:spacing w:after="0"/>
              <w:rPr>
                <w:rFonts w:ascii="Times New Roman" w:hAnsi="Times New Roman" w:cs="Times New Roman"/>
                <w:sz w:val="2"/>
                <w:szCs w:val="24"/>
              </w:rPr>
            </w:pPr>
          </w:p>
        </w:tc>
        <w:tc>
          <w:tcPr>
            <w:tcW w:w="976" w:type="dxa"/>
            <w:hideMark/>
          </w:tcPr>
          <w:p w:rsidR="00B23491" w:rsidRPr="00FA148F" w:rsidRDefault="00B23491" w:rsidP="00C663AF">
            <w:pPr>
              <w:spacing w:after="0"/>
              <w:rPr>
                <w:rFonts w:ascii="Times New Roman" w:hAnsi="Times New Roman" w:cs="Times New Roman"/>
                <w:sz w:val="2"/>
                <w:szCs w:val="24"/>
              </w:rPr>
            </w:pPr>
          </w:p>
        </w:tc>
      </w:tr>
      <w:tr w:rsidR="001A1D26" w:rsidRPr="00FA148F" w:rsidTr="009D43A8">
        <w:trPr>
          <w:trHeight w:val="662"/>
        </w:trPr>
        <w:tc>
          <w:tcPr>
            <w:tcW w:w="6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t xml:space="preserve">N </w:t>
            </w:r>
            <w:proofErr w:type="gramStart"/>
            <w:r w:rsidRPr="00FA148F">
              <w:rPr>
                <w:sz w:val="21"/>
                <w:szCs w:val="21"/>
              </w:rPr>
              <w:t>п</w:t>
            </w:r>
            <w:proofErr w:type="gramEnd"/>
            <w:r w:rsidRPr="00FA148F">
              <w:rPr>
                <w:sz w:val="21"/>
                <w:szCs w:val="21"/>
              </w:rPr>
              <w:t>/п</w:t>
            </w:r>
          </w:p>
        </w:tc>
        <w:tc>
          <w:tcPr>
            <w:tcW w:w="27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t>Источники финансирования</w:t>
            </w:r>
          </w:p>
        </w:tc>
        <w:tc>
          <w:tcPr>
            <w:tcW w:w="146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t>Всего</w:t>
            </w:r>
          </w:p>
        </w:tc>
        <w:tc>
          <w:tcPr>
            <w:tcW w:w="50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t>Объемы финансирования по годам</w:t>
            </w:r>
          </w:p>
        </w:tc>
      </w:tr>
      <w:tr w:rsidR="001A1D26" w:rsidRPr="00FA148F" w:rsidTr="009D43A8">
        <w:trPr>
          <w:trHeight w:val="648"/>
        </w:trPr>
        <w:tc>
          <w:tcPr>
            <w:tcW w:w="666" w:type="dxa"/>
            <w:tcBorders>
              <w:top w:val="nil"/>
              <w:left w:val="single" w:sz="6" w:space="0" w:color="000000"/>
              <w:bottom w:val="nil"/>
              <w:right w:val="single" w:sz="6" w:space="0" w:color="000000"/>
            </w:tcBorders>
            <w:tcMar>
              <w:top w:w="0" w:type="dxa"/>
              <w:left w:w="149" w:type="dxa"/>
              <w:bottom w:w="0" w:type="dxa"/>
              <w:right w:w="149" w:type="dxa"/>
            </w:tcMar>
            <w:hideMark/>
          </w:tcPr>
          <w:p w:rsidR="001A1D26" w:rsidRPr="00FA148F" w:rsidRDefault="001A1D26" w:rsidP="00C663AF">
            <w:pPr>
              <w:spacing w:after="0"/>
              <w:rPr>
                <w:rFonts w:ascii="Times New Roman" w:hAnsi="Times New Roman" w:cs="Times New Roman"/>
                <w:sz w:val="24"/>
                <w:szCs w:val="24"/>
              </w:rPr>
            </w:pPr>
          </w:p>
        </w:tc>
        <w:tc>
          <w:tcPr>
            <w:tcW w:w="2742" w:type="dxa"/>
            <w:tcBorders>
              <w:top w:val="nil"/>
              <w:left w:val="single" w:sz="6" w:space="0" w:color="000000"/>
              <w:bottom w:val="nil"/>
              <w:right w:val="single" w:sz="6" w:space="0" w:color="000000"/>
            </w:tcBorders>
            <w:tcMar>
              <w:top w:w="0" w:type="dxa"/>
              <w:left w:w="149" w:type="dxa"/>
              <w:bottom w:w="0" w:type="dxa"/>
              <w:right w:w="149" w:type="dxa"/>
            </w:tcMar>
            <w:hideMark/>
          </w:tcPr>
          <w:p w:rsidR="001A1D26" w:rsidRPr="00FA148F" w:rsidRDefault="001A1D26" w:rsidP="00C663AF">
            <w:pPr>
              <w:spacing w:after="0"/>
              <w:rPr>
                <w:rFonts w:ascii="Times New Roman" w:hAnsi="Times New Roman" w:cs="Times New Roman"/>
                <w:sz w:val="24"/>
                <w:szCs w:val="24"/>
              </w:rPr>
            </w:pPr>
          </w:p>
        </w:tc>
        <w:tc>
          <w:tcPr>
            <w:tcW w:w="1461" w:type="dxa"/>
            <w:tcBorders>
              <w:top w:val="nil"/>
              <w:left w:val="single" w:sz="6" w:space="0" w:color="000000"/>
              <w:bottom w:val="nil"/>
              <w:right w:val="single" w:sz="6" w:space="0" w:color="000000"/>
            </w:tcBorders>
            <w:tcMar>
              <w:top w:w="0" w:type="dxa"/>
              <w:left w:w="149" w:type="dxa"/>
              <w:bottom w:w="0" w:type="dxa"/>
              <w:right w:w="149" w:type="dxa"/>
            </w:tcMar>
            <w:hideMark/>
          </w:tcPr>
          <w:p w:rsidR="001A1D26" w:rsidRPr="00FA148F" w:rsidRDefault="001A1D26" w:rsidP="00C663AF">
            <w:pPr>
              <w:spacing w:after="0"/>
              <w:rPr>
                <w:rFonts w:ascii="Times New Roman" w:hAnsi="Times New Roman" w:cs="Times New Roman"/>
                <w:sz w:val="24"/>
                <w:szCs w:val="24"/>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sidRPr="00FA148F">
              <w:rPr>
                <w:sz w:val="21"/>
                <w:szCs w:val="21"/>
              </w:rPr>
              <w:t>2020 г.</w:t>
            </w:r>
          </w:p>
        </w:tc>
        <w:tc>
          <w:tcPr>
            <w:tcW w:w="11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sidRPr="00FA148F">
              <w:rPr>
                <w:sz w:val="21"/>
                <w:szCs w:val="21"/>
              </w:rPr>
              <w:t>2021 г.</w:t>
            </w: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sidRPr="00FA148F">
              <w:rPr>
                <w:sz w:val="21"/>
                <w:szCs w:val="21"/>
              </w:rPr>
              <w:t>2022 г.</w:t>
            </w: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sidRPr="00FA148F">
              <w:rPr>
                <w:sz w:val="21"/>
                <w:szCs w:val="21"/>
              </w:rPr>
              <w:t>2023 г.</w:t>
            </w:r>
          </w:p>
        </w:tc>
      </w:tr>
      <w:tr w:rsidR="001A1D26" w:rsidRPr="00FA148F" w:rsidTr="009D43A8">
        <w:trPr>
          <w:trHeight w:val="565"/>
        </w:trPr>
        <w:tc>
          <w:tcPr>
            <w:tcW w:w="6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sidRPr="00FA148F">
              <w:rPr>
                <w:sz w:val="21"/>
                <w:szCs w:val="21"/>
              </w:rPr>
              <w:t>1.</w:t>
            </w:r>
          </w:p>
        </w:tc>
        <w:tc>
          <w:tcPr>
            <w:tcW w:w="2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1A1D26">
            <w:pPr>
              <w:pStyle w:val="formattext"/>
              <w:spacing w:before="0" w:beforeAutospacing="0" w:after="0" w:afterAutospacing="0" w:line="315" w:lineRule="atLeast"/>
              <w:textAlignment w:val="baseline"/>
              <w:rPr>
                <w:sz w:val="21"/>
                <w:szCs w:val="21"/>
              </w:rPr>
            </w:pPr>
            <w:r w:rsidRPr="00FA148F">
              <w:rPr>
                <w:sz w:val="21"/>
                <w:szCs w:val="21"/>
              </w:rPr>
              <w:t xml:space="preserve">Республиканский бюджет </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1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r>
      <w:tr w:rsidR="001A1D26" w:rsidRPr="00FA148F" w:rsidTr="009D43A8">
        <w:trPr>
          <w:trHeight w:val="565"/>
        </w:trPr>
        <w:tc>
          <w:tcPr>
            <w:tcW w:w="6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Pr>
                <w:sz w:val="21"/>
                <w:szCs w:val="21"/>
              </w:rPr>
              <w:t>2.</w:t>
            </w:r>
          </w:p>
        </w:tc>
        <w:tc>
          <w:tcPr>
            <w:tcW w:w="2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1A1D26">
            <w:pPr>
              <w:pStyle w:val="formattext"/>
              <w:spacing w:before="0" w:beforeAutospacing="0" w:after="0" w:afterAutospacing="0" w:line="315" w:lineRule="atLeast"/>
              <w:textAlignment w:val="baseline"/>
              <w:rPr>
                <w:sz w:val="21"/>
                <w:szCs w:val="21"/>
              </w:rPr>
            </w:pPr>
            <w:r>
              <w:rPr>
                <w:sz w:val="21"/>
                <w:szCs w:val="21"/>
              </w:rPr>
              <w:t>Муниципальный бюджет</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1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r>
      <w:tr w:rsidR="001A1D26" w:rsidRPr="00FA148F" w:rsidTr="009D43A8">
        <w:trPr>
          <w:trHeight w:val="648"/>
        </w:trPr>
        <w:tc>
          <w:tcPr>
            <w:tcW w:w="6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Pr>
                <w:sz w:val="21"/>
                <w:szCs w:val="21"/>
              </w:rPr>
              <w:t>3</w:t>
            </w:r>
            <w:r w:rsidRPr="00FA148F">
              <w:rPr>
                <w:sz w:val="21"/>
                <w:szCs w:val="21"/>
              </w:rPr>
              <w:t>.</w:t>
            </w:r>
          </w:p>
        </w:tc>
        <w:tc>
          <w:tcPr>
            <w:tcW w:w="2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textAlignment w:val="baseline"/>
              <w:rPr>
                <w:sz w:val="21"/>
                <w:szCs w:val="21"/>
              </w:rPr>
            </w:pPr>
            <w:r w:rsidRPr="00FA148F">
              <w:rPr>
                <w:sz w:val="21"/>
                <w:szCs w:val="21"/>
              </w:rPr>
              <w:t>Внебюджетные источники</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1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r>
      <w:tr w:rsidR="001A1D26" w:rsidRPr="00FA148F" w:rsidTr="009D43A8">
        <w:trPr>
          <w:trHeight w:val="662"/>
        </w:trPr>
        <w:tc>
          <w:tcPr>
            <w:tcW w:w="6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spacing w:after="0"/>
              <w:rPr>
                <w:rFonts w:ascii="Times New Roman" w:hAnsi="Times New Roman" w:cs="Times New Roman"/>
                <w:sz w:val="24"/>
                <w:szCs w:val="24"/>
              </w:rPr>
            </w:pPr>
          </w:p>
        </w:tc>
        <w:tc>
          <w:tcPr>
            <w:tcW w:w="2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textAlignment w:val="baseline"/>
              <w:rPr>
                <w:sz w:val="21"/>
                <w:szCs w:val="21"/>
              </w:rPr>
            </w:pPr>
            <w:r w:rsidRPr="00FA148F">
              <w:rPr>
                <w:sz w:val="21"/>
                <w:szCs w:val="21"/>
              </w:rPr>
              <w:t>Итого по Подпрограмме</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1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2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r>
    </w:tbl>
    <w:p w:rsidR="001A1D26" w:rsidRDefault="001A1D26" w:rsidP="00C663AF">
      <w:pPr>
        <w:pStyle w:val="3"/>
        <w:shd w:val="clear" w:color="auto" w:fill="FFFFFF"/>
        <w:spacing w:before="0" w:beforeAutospacing="0" w:after="0" w:afterAutospacing="0"/>
        <w:jc w:val="center"/>
        <w:textAlignment w:val="baseline"/>
        <w:rPr>
          <w:b w:val="0"/>
          <w:bCs w:val="0"/>
          <w:spacing w:val="2"/>
          <w:sz w:val="38"/>
          <w:szCs w:val="38"/>
        </w:rPr>
        <w:sectPr w:rsidR="001A1D26" w:rsidSect="009D43A8">
          <w:pgSz w:w="11906" w:h="16838"/>
          <w:pgMar w:top="1134" w:right="851" w:bottom="1134" w:left="1134" w:header="708" w:footer="708" w:gutter="0"/>
          <w:cols w:space="708"/>
          <w:docGrid w:linePitch="360"/>
        </w:sectPr>
      </w:pPr>
    </w:p>
    <w:p w:rsidR="00B23491" w:rsidRPr="00FA148F" w:rsidRDefault="00106B15" w:rsidP="00C663AF">
      <w:pPr>
        <w:pStyle w:val="formattext"/>
        <w:shd w:val="clear" w:color="auto" w:fill="FFFFFF"/>
        <w:spacing w:before="0" w:beforeAutospacing="0" w:after="0" w:afterAutospacing="0" w:line="315" w:lineRule="atLeast"/>
        <w:jc w:val="right"/>
        <w:textAlignment w:val="baseline"/>
        <w:rPr>
          <w:spacing w:val="2"/>
          <w:sz w:val="21"/>
          <w:szCs w:val="21"/>
        </w:rPr>
      </w:pPr>
      <w:r>
        <w:rPr>
          <w:spacing w:val="2"/>
          <w:sz w:val="21"/>
          <w:szCs w:val="21"/>
        </w:rPr>
        <w:lastRenderedPageBreak/>
        <w:t>Приложение N 3</w:t>
      </w:r>
      <w:r>
        <w:rPr>
          <w:spacing w:val="2"/>
          <w:sz w:val="21"/>
          <w:szCs w:val="21"/>
        </w:rPr>
        <w:br/>
        <w:t>к подпрограмме «</w:t>
      </w:r>
      <w:r w:rsidR="00B23491" w:rsidRPr="00FA148F">
        <w:rPr>
          <w:spacing w:val="2"/>
          <w:sz w:val="21"/>
          <w:szCs w:val="21"/>
        </w:rPr>
        <w:t>Построение (развитие),</w:t>
      </w:r>
      <w:r w:rsidR="00B23491" w:rsidRPr="00FA148F">
        <w:rPr>
          <w:spacing w:val="2"/>
          <w:sz w:val="21"/>
          <w:szCs w:val="21"/>
        </w:rPr>
        <w:br/>
        <w:t>внедрение и эксплуатация ап</w:t>
      </w:r>
      <w:r>
        <w:rPr>
          <w:spacing w:val="2"/>
          <w:sz w:val="21"/>
          <w:szCs w:val="21"/>
        </w:rPr>
        <w:t>паратно-программного</w:t>
      </w:r>
      <w:r>
        <w:rPr>
          <w:spacing w:val="2"/>
          <w:sz w:val="21"/>
          <w:szCs w:val="21"/>
        </w:rPr>
        <w:br/>
        <w:t>комплекса «</w:t>
      </w:r>
      <w:r w:rsidR="00B23491" w:rsidRPr="00FA148F">
        <w:rPr>
          <w:spacing w:val="2"/>
          <w:sz w:val="21"/>
          <w:szCs w:val="21"/>
        </w:rPr>
        <w:t>Безопасный гор</w:t>
      </w:r>
      <w:r>
        <w:rPr>
          <w:spacing w:val="2"/>
          <w:sz w:val="21"/>
          <w:szCs w:val="21"/>
        </w:rPr>
        <w:t>од»</w:t>
      </w:r>
      <w:r w:rsidR="001A1D26">
        <w:rPr>
          <w:spacing w:val="2"/>
          <w:sz w:val="21"/>
          <w:szCs w:val="21"/>
        </w:rPr>
        <w:br/>
        <w:t>в МР «Карабудахкентский район» на 2020</w:t>
      </w:r>
      <w:r w:rsidR="00B23491" w:rsidRPr="00FA148F">
        <w:rPr>
          <w:spacing w:val="2"/>
          <w:sz w:val="21"/>
          <w:szCs w:val="21"/>
        </w:rPr>
        <w:t>-2023 годы"</w:t>
      </w:r>
    </w:p>
    <w:p w:rsidR="001A1D26" w:rsidRDefault="00B23491" w:rsidP="001A1D26">
      <w:pPr>
        <w:pStyle w:val="formattext"/>
        <w:shd w:val="clear" w:color="auto" w:fill="FFFFFF"/>
        <w:spacing w:before="0" w:beforeAutospacing="0" w:after="0" w:afterAutospacing="0" w:line="315" w:lineRule="atLeast"/>
        <w:jc w:val="center"/>
        <w:textAlignment w:val="baseline"/>
        <w:rPr>
          <w:bCs/>
          <w:spacing w:val="2"/>
        </w:rPr>
      </w:pPr>
      <w:r w:rsidRPr="00FA148F">
        <w:rPr>
          <w:spacing w:val="2"/>
          <w:sz w:val="21"/>
          <w:szCs w:val="21"/>
        </w:rPr>
        <w:br/>
      </w:r>
      <w:r w:rsidR="001A1D26" w:rsidRPr="001A1D26">
        <w:rPr>
          <w:bCs/>
          <w:spacing w:val="2"/>
        </w:rPr>
        <w:t>ОБЪЕМЫ ФИНАНСИРОВАНИ</w:t>
      </w:r>
      <w:r w:rsidR="00106B15">
        <w:rPr>
          <w:bCs/>
          <w:spacing w:val="2"/>
        </w:rPr>
        <w:t>Я ПО НАПРАВЛЕНИЯМ ПОДПРОГРАММЫ «</w:t>
      </w:r>
      <w:r w:rsidR="001A1D26" w:rsidRPr="001A1D26">
        <w:rPr>
          <w:bCs/>
          <w:spacing w:val="2"/>
        </w:rPr>
        <w:t>ПОСТРОЕНИЕ (РАЗВИТИЕ), ВНЕДРЕНИЕ И ЭКСПЛУАТАЦИЯ АП</w:t>
      </w:r>
      <w:r w:rsidR="00106B15">
        <w:rPr>
          <w:bCs/>
          <w:spacing w:val="2"/>
        </w:rPr>
        <w:t>ПАРАТНО-ПРОГРАММНОГО КОМПЛЕКСА «</w:t>
      </w:r>
      <w:r w:rsidR="001A1D26" w:rsidRPr="001A1D26">
        <w:rPr>
          <w:bCs/>
          <w:spacing w:val="2"/>
        </w:rPr>
        <w:t>БЕЗОПАСНЫЙ ГОРОД</w:t>
      </w:r>
      <w:r w:rsidR="00106B15">
        <w:rPr>
          <w:bCs/>
          <w:spacing w:val="2"/>
        </w:rPr>
        <w:t>»</w:t>
      </w:r>
      <w:r w:rsidR="001A1D26" w:rsidRPr="001A1D26">
        <w:rPr>
          <w:bCs/>
          <w:spacing w:val="2"/>
        </w:rPr>
        <w:t xml:space="preserve"> В </w:t>
      </w:r>
      <w:r w:rsidR="001A1D26">
        <w:rPr>
          <w:bCs/>
          <w:spacing w:val="2"/>
        </w:rPr>
        <w:t>МР «КАРАБУДАХКЕНТСКИЙ РАЙОН» НА 2020</w:t>
      </w:r>
      <w:r w:rsidR="00106B15">
        <w:rPr>
          <w:bCs/>
          <w:spacing w:val="2"/>
        </w:rPr>
        <w:t>-2023 ГОДЫ»</w:t>
      </w:r>
    </w:p>
    <w:p w:rsidR="00B23491" w:rsidRPr="00FA148F" w:rsidRDefault="00B23491" w:rsidP="001A1D26">
      <w:pPr>
        <w:pStyle w:val="formattext"/>
        <w:shd w:val="clear" w:color="auto" w:fill="FFFFFF"/>
        <w:spacing w:before="0" w:beforeAutospacing="0" w:after="0" w:afterAutospacing="0" w:line="315" w:lineRule="atLeast"/>
        <w:jc w:val="right"/>
        <w:textAlignment w:val="baseline"/>
        <w:rPr>
          <w:spacing w:val="2"/>
          <w:sz w:val="21"/>
          <w:szCs w:val="21"/>
        </w:rPr>
      </w:pPr>
      <w:r w:rsidRPr="00FA148F">
        <w:rPr>
          <w:spacing w:val="2"/>
          <w:sz w:val="21"/>
          <w:szCs w:val="21"/>
        </w:rPr>
        <w:t>(млн. руб.)</w:t>
      </w:r>
    </w:p>
    <w:tbl>
      <w:tblPr>
        <w:tblW w:w="10087" w:type="dxa"/>
        <w:tblCellMar>
          <w:left w:w="0" w:type="dxa"/>
          <w:right w:w="0" w:type="dxa"/>
        </w:tblCellMar>
        <w:tblLook w:val="04A0" w:firstRow="1" w:lastRow="0" w:firstColumn="1" w:lastColumn="0" w:noHBand="0" w:noVBand="1"/>
      </w:tblPr>
      <w:tblGrid>
        <w:gridCol w:w="3297"/>
        <w:gridCol w:w="1150"/>
        <w:gridCol w:w="2051"/>
        <w:gridCol w:w="1598"/>
        <w:gridCol w:w="1991"/>
      </w:tblGrid>
      <w:tr w:rsidR="001A1D26" w:rsidRPr="00FA148F" w:rsidTr="009D43A8">
        <w:trPr>
          <w:trHeight w:val="15"/>
        </w:trPr>
        <w:tc>
          <w:tcPr>
            <w:tcW w:w="3297" w:type="dxa"/>
            <w:hideMark/>
          </w:tcPr>
          <w:p w:rsidR="001A1D26" w:rsidRPr="00FA148F" w:rsidRDefault="001A1D26" w:rsidP="00C663AF">
            <w:pPr>
              <w:spacing w:after="0"/>
              <w:rPr>
                <w:rFonts w:ascii="Times New Roman" w:hAnsi="Times New Roman" w:cs="Times New Roman"/>
                <w:sz w:val="2"/>
                <w:szCs w:val="24"/>
              </w:rPr>
            </w:pPr>
          </w:p>
        </w:tc>
        <w:tc>
          <w:tcPr>
            <w:tcW w:w="1150" w:type="dxa"/>
            <w:hideMark/>
          </w:tcPr>
          <w:p w:rsidR="001A1D26" w:rsidRPr="00FA148F" w:rsidRDefault="001A1D26" w:rsidP="00C663AF">
            <w:pPr>
              <w:spacing w:after="0"/>
              <w:rPr>
                <w:rFonts w:ascii="Times New Roman" w:hAnsi="Times New Roman" w:cs="Times New Roman"/>
                <w:sz w:val="2"/>
                <w:szCs w:val="24"/>
              </w:rPr>
            </w:pPr>
          </w:p>
        </w:tc>
        <w:tc>
          <w:tcPr>
            <w:tcW w:w="2051" w:type="dxa"/>
            <w:hideMark/>
          </w:tcPr>
          <w:p w:rsidR="001A1D26" w:rsidRPr="00FA148F" w:rsidRDefault="001A1D26" w:rsidP="00C663AF">
            <w:pPr>
              <w:spacing w:after="0"/>
              <w:rPr>
                <w:rFonts w:ascii="Times New Roman" w:hAnsi="Times New Roman" w:cs="Times New Roman"/>
                <w:sz w:val="2"/>
                <w:szCs w:val="24"/>
              </w:rPr>
            </w:pPr>
          </w:p>
        </w:tc>
        <w:tc>
          <w:tcPr>
            <w:tcW w:w="1598" w:type="dxa"/>
          </w:tcPr>
          <w:p w:rsidR="001A1D26" w:rsidRPr="00FA148F" w:rsidRDefault="001A1D26" w:rsidP="00C663AF">
            <w:pPr>
              <w:spacing w:after="0"/>
              <w:rPr>
                <w:rFonts w:ascii="Times New Roman" w:hAnsi="Times New Roman" w:cs="Times New Roman"/>
                <w:sz w:val="2"/>
                <w:szCs w:val="24"/>
              </w:rPr>
            </w:pPr>
          </w:p>
        </w:tc>
        <w:tc>
          <w:tcPr>
            <w:tcW w:w="1990" w:type="dxa"/>
            <w:hideMark/>
          </w:tcPr>
          <w:p w:rsidR="001A1D26" w:rsidRPr="00FA148F" w:rsidRDefault="001A1D26" w:rsidP="00C663AF">
            <w:pPr>
              <w:spacing w:after="0"/>
              <w:rPr>
                <w:rFonts w:ascii="Times New Roman" w:hAnsi="Times New Roman" w:cs="Times New Roman"/>
                <w:sz w:val="2"/>
                <w:szCs w:val="24"/>
              </w:rPr>
            </w:pPr>
          </w:p>
        </w:tc>
      </w:tr>
      <w:tr w:rsidR="001A1D26" w:rsidRPr="00FA148F" w:rsidTr="009D43A8">
        <w:trPr>
          <w:trHeight w:val="332"/>
        </w:trPr>
        <w:tc>
          <w:tcPr>
            <w:tcW w:w="32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sidRPr="00FA148F">
              <w:rPr>
                <w:sz w:val="21"/>
                <w:szCs w:val="21"/>
              </w:rPr>
              <w:t>Наименование мероприятия</w:t>
            </w:r>
          </w:p>
        </w:tc>
        <w:tc>
          <w:tcPr>
            <w:tcW w:w="11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sidRPr="00FA148F">
              <w:rPr>
                <w:sz w:val="21"/>
                <w:szCs w:val="21"/>
              </w:rPr>
              <w:t>Всего</w:t>
            </w:r>
          </w:p>
        </w:tc>
        <w:tc>
          <w:tcPr>
            <w:tcW w:w="5640" w:type="dxa"/>
            <w:gridSpan w:val="3"/>
            <w:tcBorders>
              <w:top w:val="single" w:sz="6" w:space="0" w:color="000000"/>
              <w:left w:val="single" w:sz="6" w:space="0" w:color="000000"/>
              <w:bottom w:val="single" w:sz="6" w:space="0" w:color="000000"/>
              <w:right w:val="single" w:sz="6" w:space="0" w:color="000000"/>
            </w:tcBorders>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sidRPr="00FA148F">
              <w:rPr>
                <w:sz w:val="21"/>
                <w:szCs w:val="21"/>
              </w:rPr>
              <w:t>Объем финансирования</w:t>
            </w:r>
          </w:p>
        </w:tc>
      </w:tr>
      <w:tr w:rsidR="001A1D26" w:rsidRPr="00FA148F" w:rsidTr="009D43A8">
        <w:trPr>
          <w:trHeight w:val="956"/>
        </w:trPr>
        <w:tc>
          <w:tcPr>
            <w:tcW w:w="3297" w:type="dxa"/>
            <w:tcBorders>
              <w:top w:val="nil"/>
              <w:left w:val="single" w:sz="6" w:space="0" w:color="000000"/>
              <w:bottom w:val="nil"/>
              <w:right w:val="single" w:sz="6" w:space="0" w:color="000000"/>
            </w:tcBorders>
            <w:tcMar>
              <w:top w:w="0" w:type="dxa"/>
              <w:left w:w="149" w:type="dxa"/>
              <w:bottom w:w="0" w:type="dxa"/>
              <w:right w:w="149" w:type="dxa"/>
            </w:tcMar>
            <w:hideMark/>
          </w:tcPr>
          <w:p w:rsidR="001A1D26" w:rsidRPr="00FA148F" w:rsidRDefault="001A1D26" w:rsidP="00C663AF">
            <w:pPr>
              <w:spacing w:after="0"/>
              <w:rPr>
                <w:rFonts w:ascii="Times New Roman" w:hAnsi="Times New Roman" w:cs="Times New Roman"/>
                <w:sz w:val="24"/>
                <w:szCs w:val="24"/>
              </w:rPr>
            </w:pPr>
          </w:p>
        </w:tc>
        <w:tc>
          <w:tcPr>
            <w:tcW w:w="1150" w:type="dxa"/>
            <w:tcBorders>
              <w:top w:val="nil"/>
              <w:left w:val="single" w:sz="6" w:space="0" w:color="000000"/>
              <w:bottom w:val="nil"/>
              <w:right w:val="single" w:sz="6" w:space="0" w:color="000000"/>
            </w:tcBorders>
            <w:tcMar>
              <w:top w:w="0" w:type="dxa"/>
              <w:left w:w="149" w:type="dxa"/>
              <w:bottom w:w="0" w:type="dxa"/>
              <w:right w:w="149" w:type="dxa"/>
            </w:tcMar>
            <w:hideMark/>
          </w:tcPr>
          <w:p w:rsidR="001A1D26" w:rsidRPr="00FA148F" w:rsidRDefault="001A1D26" w:rsidP="00C663AF">
            <w:pPr>
              <w:spacing w:after="0"/>
              <w:rPr>
                <w:rFonts w:ascii="Times New Roman" w:hAnsi="Times New Roman" w:cs="Times New Roman"/>
                <w:sz w:val="24"/>
                <w:szCs w:val="24"/>
              </w:rPr>
            </w:pPr>
          </w:p>
        </w:tc>
        <w:tc>
          <w:tcPr>
            <w:tcW w:w="20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1A1D26">
            <w:pPr>
              <w:pStyle w:val="formattext"/>
              <w:spacing w:before="0" w:beforeAutospacing="0" w:after="0" w:afterAutospacing="0" w:line="315" w:lineRule="atLeast"/>
              <w:jc w:val="center"/>
              <w:textAlignment w:val="baseline"/>
              <w:rPr>
                <w:sz w:val="21"/>
                <w:szCs w:val="21"/>
              </w:rPr>
            </w:pPr>
            <w:r>
              <w:rPr>
                <w:sz w:val="21"/>
                <w:szCs w:val="21"/>
              </w:rPr>
              <w:t>Р</w:t>
            </w:r>
            <w:r w:rsidRPr="00FA148F">
              <w:rPr>
                <w:sz w:val="21"/>
                <w:szCs w:val="21"/>
              </w:rPr>
              <w:t xml:space="preserve">еспубликанский бюджет </w:t>
            </w:r>
          </w:p>
        </w:tc>
        <w:tc>
          <w:tcPr>
            <w:tcW w:w="1598" w:type="dxa"/>
            <w:tcBorders>
              <w:top w:val="single" w:sz="6" w:space="0" w:color="000000"/>
              <w:left w:val="single" w:sz="6" w:space="0" w:color="000000"/>
              <w:bottom w:val="single" w:sz="6" w:space="0" w:color="000000"/>
              <w:right w:val="single" w:sz="6" w:space="0" w:color="000000"/>
            </w:tcBorders>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Pr>
                <w:sz w:val="21"/>
                <w:szCs w:val="21"/>
              </w:rPr>
              <w:t>Муниципальный бюджет</w:t>
            </w:r>
          </w:p>
        </w:tc>
        <w:tc>
          <w:tcPr>
            <w:tcW w:w="1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Pr>
                <w:sz w:val="21"/>
                <w:szCs w:val="21"/>
              </w:rPr>
              <w:t>В</w:t>
            </w:r>
            <w:r w:rsidRPr="00FA148F">
              <w:rPr>
                <w:sz w:val="21"/>
                <w:szCs w:val="21"/>
              </w:rPr>
              <w:t>небюджетные источники (по согласованию)</w:t>
            </w:r>
          </w:p>
        </w:tc>
      </w:tr>
      <w:tr w:rsidR="001A1D26" w:rsidRPr="00FA148F" w:rsidTr="009D43A8">
        <w:trPr>
          <w:trHeight w:val="1938"/>
        </w:trPr>
        <w:tc>
          <w:tcPr>
            <w:tcW w:w="32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textAlignment w:val="baseline"/>
              <w:rPr>
                <w:sz w:val="21"/>
                <w:szCs w:val="21"/>
              </w:rPr>
            </w:pPr>
            <w:r w:rsidRPr="00FA148F">
              <w:rPr>
                <w:sz w:val="21"/>
                <w:szCs w:val="21"/>
              </w:rPr>
              <w:t>1. Создание и эксплуатация системы фото- и киносъемки, видеозаписи для фиксации нарушений </w:t>
            </w:r>
            <w:hyperlink r:id="rId31" w:history="1">
              <w:r w:rsidRPr="00FA148F">
                <w:rPr>
                  <w:rStyle w:val="a3"/>
                  <w:color w:val="auto"/>
                  <w:sz w:val="21"/>
                  <w:szCs w:val="21"/>
                </w:rPr>
                <w:t>ПДД</w:t>
              </w:r>
            </w:hyperlink>
            <w:r w:rsidRPr="00FA148F">
              <w:rPr>
                <w:sz w:val="21"/>
                <w:szCs w:val="21"/>
              </w:rPr>
              <w:t xml:space="preserve"> на территории </w:t>
            </w:r>
            <w:r>
              <w:rPr>
                <w:spacing w:val="2"/>
                <w:sz w:val="21"/>
                <w:szCs w:val="21"/>
              </w:rPr>
              <w:t>МР «Карабудахкентский район»</w:t>
            </w: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20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598" w:type="dxa"/>
            <w:tcBorders>
              <w:top w:val="single" w:sz="6" w:space="0" w:color="000000"/>
              <w:left w:val="single" w:sz="6" w:space="0" w:color="000000"/>
              <w:bottom w:val="single" w:sz="6" w:space="0" w:color="000000"/>
              <w:right w:val="single" w:sz="6" w:space="0" w:color="000000"/>
            </w:tcBorders>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r>
      <w:tr w:rsidR="001A1D26" w:rsidRPr="00FA148F" w:rsidTr="009D43A8">
        <w:trPr>
          <w:trHeight w:val="1275"/>
        </w:trPr>
        <w:tc>
          <w:tcPr>
            <w:tcW w:w="32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textAlignment w:val="baseline"/>
              <w:rPr>
                <w:sz w:val="21"/>
                <w:szCs w:val="21"/>
              </w:rPr>
            </w:pPr>
            <w:r w:rsidRPr="00FA148F">
              <w:rPr>
                <w:sz w:val="21"/>
                <w:szCs w:val="21"/>
              </w:rPr>
              <w:t>2. Построение, развитие сегментов </w:t>
            </w:r>
            <w:hyperlink r:id="rId32" w:history="1">
              <w:r w:rsidRPr="00FA148F">
                <w:rPr>
                  <w:rStyle w:val="a3"/>
                  <w:color w:val="auto"/>
                  <w:sz w:val="21"/>
                  <w:szCs w:val="21"/>
                </w:rPr>
                <w:t>АПК</w:t>
              </w:r>
            </w:hyperlink>
            <w:r w:rsidRPr="00FA148F">
              <w:rPr>
                <w:sz w:val="21"/>
                <w:szCs w:val="21"/>
              </w:rPr>
              <w:t xml:space="preserve"> "Безопасный город" на территории </w:t>
            </w:r>
            <w:r>
              <w:rPr>
                <w:spacing w:val="2"/>
                <w:sz w:val="21"/>
                <w:szCs w:val="21"/>
              </w:rPr>
              <w:t>МР «Карабудахкентский район»</w:t>
            </w: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20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598" w:type="dxa"/>
            <w:tcBorders>
              <w:top w:val="single" w:sz="6" w:space="0" w:color="000000"/>
              <w:left w:val="single" w:sz="6" w:space="0" w:color="000000"/>
              <w:bottom w:val="single" w:sz="6" w:space="0" w:color="000000"/>
              <w:right w:val="single" w:sz="6" w:space="0" w:color="000000"/>
            </w:tcBorders>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r>
      <w:tr w:rsidR="001A1D26" w:rsidRPr="00FA148F" w:rsidTr="009D43A8">
        <w:trPr>
          <w:trHeight w:val="651"/>
        </w:trPr>
        <w:tc>
          <w:tcPr>
            <w:tcW w:w="32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textAlignment w:val="baseline"/>
              <w:rPr>
                <w:sz w:val="21"/>
                <w:szCs w:val="21"/>
              </w:rPr>
            </w:pPr>
            <w:r w:rsidRPr="00FA148F">
              <w:rPr>
                <w:sz w:val="21"/>
                <w:szCs w:val="21"/>
              </w:rPr>
              <w:t xml:space="preserve">3. Обязательства </w:t>
            </w:r>
            <w:proofErr w:type="spellStart"/>
            <w:r w:rsidRPr="00FA148F">
              <w:rPr>
                <w:sz w:val="21"/>
                <w:szCs w:val="21"/>
              </w:rPr>
              <w:t>концедента</w:t>
            </w:r>
            <w:proofErr w:type="spellEnd"/>
            <w:r w:rsidRPr="00FA148F">
              <w:rPr>
                <w:sz w:val="21"/>
                <w:szCs w:val="21"/>
              </w:rPr>
              <w:t xml:space="preserve"> по обеспечению финансирования</w:t>
            </w: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20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598" w:type="dxa"/>
            <w:tcBorders>
              <w:top w:val="single" w:sz="6" w:space="0" w:color="000000"/>
              <w:left w:val="single" w:sz="6" w:space="0" w:color="000000"/>
              <w:bottom w:val="single" w:sz="6" w:space="0" w:color="000000"/>
              <w:right w:val="single" w:sz="6" w:space="0" w:color="000000"/>
            </w:tcBorders>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r>
      <w:tr w:rsidR="001A1D26" w:rsidRPr="00FA148F" w:rsidTr="009D43A8">
        <w:trPr>
          <w:trHeight w:val="319"/>
        </w:trPr>
        <w:tc>
          <w:tcPr>
            <w:tcW w:w="32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textAlignment w:val="baseline"/>
              <w:rPr>
                <w:sz w:val="21"/>
                <w:szCs w:val="21"/>
              </w:rPr>
            </w:pPr>
            <w:r w:rsidRPr="00FA148F">
              <w:rPr>
                <w:sz w:val="21"/>
                <w:szCs w:val="21"/>
              </w:rPr>
              <w:t>ВСЕГО</w:t>
            </w: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20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598" w:type="dxa"/>
            <w:tcBorders>
              <w:top w:val="single" w:sz="6" w:space="0" w:color="000000"/>
              <w:left w:val="single" w:sz="6" w:space="0" w:color="000000"/>
              <w:bottom w:val="single" w:sz="6" w:space="0" w:color="000000"/>
              <w:right w:val="single" w:sz="6" w:space="0" w:color="000000"/>
            </w:tcBorders>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c>
          <w:tcPr>
            <w:tcW w:w="1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p>
        </w:tc>
      </w:tr>
    </w:tbl>
    <w:p w:rsidR="001A1D26" w:rsidRDefault="001A1D26" w:rsidP="00C663AF">
      <w:pPr>
        <w:pStyle w:val="3"/>
        <w:shd w:val="clear" w:color="auto" w:fill="FFFFFF"/>
        <w:spacing w:before="0" w:beforeAutospacing="0" w:after="0" w:afterAutospacing="0"/>
        <w:jc w:val="center"/>
        <w:textAlignment w:val="baseline"/>
        <w:rPr>
          <w:b w:val="0"/>
          <w:bCs w:val="0"/>
          <w:spacing w:val="2"/>
          <w:sz w:val="38"/>
          <w:szCs w:val="38"/>
        </w:rPr>
        <w:sectPr w:rsidR="001A1D26" w:rsidSect="009D43A8">
          <w:pgSz w:w="11906" w:h="16838"/>
          <w:pgMar w:top="1134" w:right="851" w:bottom="1134" w:left="1134" w:header="708" w:footer="708" w:gutter="0"/>
          <w:cols w:space="708"/>
          <w:docGrid w:linePitch="360"/>
        </w:sectPr>
      </w:pPr>
    </w:p>
    <w:p w:rsidR="00B23491" w:rsidRDefault="00106B15" w:rsidP="00C663AF">
      <w:pPr>
        <w:pStyle w:val="formattext"/>
        <w:shd w:val="clear" w:color="auto" w:fill="FFFFFF"/>
        <w:spacing w:before="0" w:beforeAutospacing="0" w:after="0" w:afterAutospacing="0" w:line="315" w:lineRule="atLeast"/>
        <w:jc w:val="right"/>
        <w:textAlignment w:val="baseline"/>
        <w:rPr>
          <w:spacing w:val="2"/>
          <w:sz w:val="21"/>
          <w:szCs w:val="21"/>
        </w:rPr>
      </w:pPr>
      <w:r>
        <w:rPr>
          <w:spacing w:val="2"/>
          <w:sz w:val="21"/>
          <w:szCs w:val="21"/>
        </w:rPr>
        <w:lastRenderedPageBreak/>
        <w:t>Приложение N 4</w:t>
      </w:r>
      <w:r>
        <w:rPr>
          <w:spacing w:val="2"/>
          <w:sz w:val="21"/>
          <w:szCs w:val="21"/>
        </w:rPr>
        <w:br/>
        <w:t>к подпрограмме «</w:t>
      </w:r>
      <w:r w:rsidR="00B23491" w:rsidRPr="00FA148F">
        <w:rPr>
          <w:spacing w:val="2"/>
          <w:sz w:val="21"/>
          <w:szCs w:val="21"/>
        </w:rPr>
        <w:t>Построение (развитие),</w:t>
      </w:r>
      <w:r w:rsidR="00B23491" w:rsidRPr="00FA148F">
        <w:rPr>
          <w:spacing w:val="2"/>
          <w:sz w:val="21"/>
          <w:szCs w:val="21"/>
        </w:rPr>
        <w:br/>
        <w:t>внедрение и эксплуатация аппаратно-программного</w:t>
      </w:r>
      <w:r w:rsidR="00B23491" w:rsidRPr="00FA148F">
        <w:rPr>
          <w:spacing w:val="2"/>
          <w:sz w:val="21"/>
          <w:szCs w:val="21"/>
        </w:rPr>
        <w:br/>
        <w:t xml:space="preserve">комплекса </w:t>
      </w:r>
      <w:r>
        <w:rPr>
          <w:spacing w:val="2"/>
          <w:sz w:val="21"/>
          <w:szCs w:val="21"/>
        </w:rPr>
        <w:t>«</w:t>
      </w:r>
      <w:r w:rsidR="00B23491" w:rsidRPr="00FA148F">
        <w:rPr>
          <w:spacing w:val="2"/>
          <w:sz w:val="21"/>
          <w:szCs w:val="21"/>
        </w:rPr>
        <w:t>Безопасный город</w:t>
      </w:r>
      <w:r>
        <w:rPr>
          <w:spacing w:val="2"/>
          <w:sz w:val="21"/>
          <w:szCs w:val="21"/>
        </w:rPr>
        <w:t>»</w:t>
      </w:r>
      <w:r w:rsidR="00B23491" w:rsidRPr="00FA148F">
        <w:rPr>
          <w:spacing w:val="2"/>
          <w:sz w:val="21"/>
          <w:szCs w:val="21"/>
        </w:rPr>
        <w:br/>
        <w:t xml:space="preserve">в </w:t>
      </w:r>
      <w:r w:rsidR="00F11694">
        <w:rPr>
          <w:spacing w:val="2"/>
          <w:sz w:val="21"/>
          <w:szCs w:val="21"/>
        </w:rPr>
        <w:t>МР «Карабудахкентский район»</w:t>
      </w:r>
      <w:r w:rsidR="00B23491" w:rsidRPr="00FA148F">
        <w:rPr>
          <w:spacing w:val="2"/>
          <w:sz w:val="21"/>
          <w:szCs w:val="21"/>
        </w:rPr>
        <w:t xml:space="preserve"> на 20</w:t>
      </w:r>
      <w:r w:rsidR="00843B0B">
        <w:rPr>
          <w:spacing w:val="2"/>
          <w:sz w:val="21"/>
          <w:szCs w:val="21"/>
        </w:rPr>
        <w:t>20</w:t>
      </w:r>
      <w:r>
        <w:rPr>
          <w:spacing w:val="2"/>
          <w:sz w:val="21"/>
          <w:szCs w:val="21"/>
        </w:rPr>
        <w:t>-2023 годы»</w:t>
      </w:r>
    </w:p>
    <w:p w:rsidR="001A1D26" w:rsidRDefault="001A1D26" w:rsidP="00C663AF">
      <w:pPr>
        <w:pStyle w:val="formattext"/>
        <w:shd w:val="clear" w:color="auto" w:fill="FFFFFF"/>
        <w:spacing w:before="0" w:beforeAutospacing="0" w:after="0" w:afterAutospacing="0" w:line="315" w:lineRule="atLeast"/>
        <w:jc w:val="right"/>
        <w:textAlignment w:val="baseline"/>
        <w:rPr>
          <w:spacing w:val="2"/>
          <w:sz w:val="21"/>
          <w:szCs w:val="21"/>
        </w:rPr>
      </w:pPr>
    </w:p>
    <w:p w:rsidR="001A1D26" w:rsidRDefault="001A1D26" w:rsidP="001A1D26">
      <w:pPr>
        <w:pStyle w:val="formattext"/>
        <w:shd w:val="clear" w:color="auto" w:fill="FFFFFF"/>
        <w:spacing w:before="0" w:beforeAutospacing="0" w:after="0" w:afterAutospacing="0" w:line="315" w:lineRule="atLeast"/>
        <w:jc w:val="center"/>
        <w:textAlignment w:val="baseline"/>
        <w:rPr>
          <w:bCs/>
          <w:spacing w:val="2"/>
        </w:rPr>
      </w:pPr>
      <w:r w:rsidRPr="001A1D26">
        <w:rPr>
          <w:bCs/>
          <w:spacing w:val="2"/>
        </w:rPr>
        <w:t>ПЕР</w:t>
      </w:r>
      <w:r w:rsidR="00106B15">
        <w:rPr>
          <w:bCs/>
          <w:spacing w:val="2"/>
        </w:rPr>
        <w:t>ЕЧЕНЬ МЕРОПРИЯТИЙ ПОДПРОГРАММЫ «</w:t>
      </w:r>
      <w:r w:rsidRPr="001A1D26">
        <w:rPr>
          <w:bCs/>
          <w:spacing w:val="2"/>
        </w:rPr>
        <w:t xml:space="preserve">ПОСТРОЕНИЕ (РАЗВИТИЕ), ВНЕДРЕНИЕ И ЭКСПЛУАТАЦИЯ АППАРАТНО-ПРОГРАММНОГО КОМПЛЕКСА </w:t>
      </w:r>
      <w:r w:rsidR="00106B15">
        <w:rPr>
          <w:bCs/>
          <w:spacing w:val="2"/>
        </w:rPr>
        <w:t>«</w:t>
      </w:r>
      <w:r w:rsidRPr="001A1D26">
        <w:rPr>
          <w:bCs/>
          <w:spacing w:val="2"/>
        </w:rPr>
        <w:t>БЕЗОПАСНЫЙ ГОРОД</w:t>
      </w:r>
      <w:r w:rsidR="00106B15">
        <w:rPr>
          <w:bCs/>
          <w:spacing w:val="2"/>
        </w:rPr>
        <w:t>»</w:t>
      </w:r>
      <w:r w:rsidRPr="001A1D26">
        <w:rPr>
          <w:bCs/>
          <w:spacing w:val="2"/>
        </w:rPr>
        <w:t xml:space="preserve"> В МР «КАРАБУДАХКЕНТСКИЙ РАЙОН» </w:t>
      </w:r>
    </w:p>
    <w:p w:rsidR="001A1D26" w:rsidRPr="001A1D26" w:rsidRDefault="001A1D26" w:rsidP="001A1D26">
      <w:pPr>
        <w:pStyle w:val="formattext"/>
        <w:shd w:val="clear" w:color="auto" w:fill="FFFFFF"/>
        <w:spacing w:before="0" w:beforeAutospacing="0" w:after="0" w:afterAutospacing="0" w:line="315" w:lineRule="atLeast"/>
        <w:jc w:val="center"/>
        <w:textAlignment w:val="baseline"/>
        <w:rPr>
          <w:spacing w:val="2"/>
        </w:rPr>
      </w:pPr>
      <w:r w:rsidRPr="001A1D26">
        <w:rPr>
          <w:bCs/>
          <w:spacing w:val="2"/>
        </w:rPr>
        <w:t>НА 2020-2023 ГОДЫ</w:t>
      </w:r>
      <w:r w:rsidR="00106B15">
        <w:rPr>
          <w:bCs/>
          <w:spacing w:val="2"/>
        </w:rPr>
        <w:t>»</w:t>
      </w:r>
    </w:p>
    <w:tbl>
      <w:tblPr>
        <w:tblW w:w="10124" w:type="dxa"/>
        <w:tblLayout w:type="fixed"/>
        <w:tblCellMar>
          <w:left w:w="0" w:type="dxa"/>
          <w:right w:w="0" w:type="dxa"/>
        </w:tblCellMar>
        <w:tblLook w:val="04A0" w:firstRow="1" w:lastRow="0" w:firstColumn="1" w:lastColumn="0" w:noHBand="0" w:noVBand="1"/>
      </w:tblPr>
      <w:tblGrid>
        <w:gridCol w:w="652"/>
        <w:gridCol w:w="2722"/>
        <w:gridCol w:w="1227"/>
        <w:gridCol w:w="920"/>
        <w:gridCol w:w="502"/>
        <w:gridCol w:w="419"/>
        <w:gridCol w:w="350"/>
        <w:gridCol w:w="570"/>
        <w:gridCol w:w="199"/>
        <w:gridCol w:w="722"/>
        <w:gridCol w:w="47"/>
        <w:gridCol w:w="873"/>
        <w:gridCol w:w="921"/>
      </w:tblGrid>
      <w:tr w:rsidR="001A1D26" w:rsidRPr="00FA148F" w:rsidTr="009D43A8">
        <w:trPr>
          <w:trHeight w:val="15"/>
        </w:trPr>
        <w:tc>
          <w:tcPr>
            <w:tcW w:w="652"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2722"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1227"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920"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502"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769" w:type="dxa"/>
            <w:gridSpan w:val="2"/>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769" w:type="dxa"/>
            <w:gridSpan w:val="2"/>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769" w:type="dxa"/>
            <w:gridSpan w:val="2"/>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871"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921"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r>
      <w:tr w:rsidR="00921BE5" w:rsidRPr="00FA148F" w:rsidTr="009D43A8">
        <w:trPr>
          <w:trHeight w:val="145"/>
        </w:trPr>
        <w:tc>
          <w:tcPr>
            <w:tcW w:w="652"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 xml:space="preserve">N </w:t>
            </w:r>
            <w:proofErr w:type="gramStart"/>
            <w:r w:rsidRPr="00FA148F">
              <w:rPr>
                <w:sz w:val="21"/>
                <w:szCs w:val="21"/>
              </w:rPr>
              <w:t>п</w:t>
            </w:r>
            <w:proofErr w:type="gramEnd"/>
            <w:r w:rsidRPr="00FA148F">
              <w:rPr>
                <w:sz w:val="21"/>
                <w:szCs w:val="21"/>
              </w:rPr>
              <w:t>/п</w:t>
            </w:r>
          </w:p>
        </w:tc>
        <w:tc>
          <w:tcPr>
            <w:tcW w:w="2722"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Наименования мероприятия</w:t>
            </w:r>
          </w:p>
        </w:tc>
        <w:tc>
          <w:tcPr>
            <w:tcW w:w="1227"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Ответственные исполнители</w:t>
            </w:r>
          </w:p>
        </w:tc>
        <w:tc>
          <w:tcPr>
            <w:tcW w:w="920"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Всего</w:t>
            </w:r>
          </w:p>
        </w:tc>
        <w:tc>
          <w:tcPr>
            <w:tcW w:w="3680"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Объемы финансирования (млн. рублей)</w:t>
            </w:r>
          </w:p>
        </w:tc>
        <w:tc>
          <w:tcPr>
            <w:tcW w:w="921"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Примечание</w:t>
            </w:r>
          </w:p>
        </w:tc>
      </w:tr>
      <w:tr w:rsidR="00921BE5" w:rsidRPr="00FA148F" w:rsidTr="009D43A8">
        <w:trPr>
          <w:trHeight w:val="145"/>
        </w:trPr>
        <w:tc>
          <w:tcPr>
            <w:tcW w:w="652" w:type="dxa"/>
            <w:vMerge/>
            <w:tcBorders>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2722" w:type="dxa"/>
            <w:vMerge/>
            <w:tcBorders>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227" w:type="dxa"/>
            <w:vMerge/>
            <w:tcBorders>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920" w:type="dxa"/>
            <w:vMerge/>
            <w:tcBorders>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3680"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в том числе</w:t>
            </w:r>
          </w:p>
        </w:tc>
        <w:tc>
          <w:tcPr>
            <w:tcW w:w="921" w:type="dxa"/>
            <w:vMerge/>
            <w:tcBorders>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2"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2722"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227"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920"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921"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2020 г.</w:t>
            </w:r>
          </w:p>
        </w:tc>
        <w:tc>
          <w:tcPr>
            <w:tcW w:w="92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2021 г.</w:t>
            </w:r>
          </w:p>
        </w:tc>
        <w:tc>
          <w:tcPr>
            <w:tcW w:w="921"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2022 г.</w:t>
            </w:r>
          </w:p>
        </w:tc>
        <w:tc>
          <w:tcPr>
            <w:tcW w:w="92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2023 г.</w:t>
            </w:r>
          </w:p>
        </w:tc>
        <w:tc>
          <w:tcPr>
            <w:tcW w:w="921"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F11694" w:rsidRPr="00FA148F" w:rsidTr="009D43A8">
        <w:trPr>
          <w:trHeight w:val="145"/>
        </w:trPr>
        <w:tc>
          <w:tcPr>
            <w:tcW w:w="65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sidRPr="00FA148F">
              <w:rPr>
                <w:sz w:val="21"/>
                <w:szCs w:val="21"/>
              </w:rPr>
              <w:t>1</w:t>
            </w:r>
          </w:p>
        </w:tc>
        <w:tc>
          <w:tcPr>
            <w:tcW w:w="272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sidRPr="00FA148F">
              <w:rPr>
                <w:sz w:val="21"/>
                <w:szCs w:val="21"/>
              </w:rPr>
              <w:t>2</w:t>
            </w:r>
          </w:p>
        </w:tc>
        <w:tc>
          <w:tcPr>
            <w:tcW w:w="12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sidRPr="00FA148F">
              <w:rPr>
                <w:sz w:val="21"/>
                <w:szCs w:val="21"/>
              </w:rPr>
              <w:t>3</w:t>
            </w:r>
          </w:p>
        </w:tc>
        <w:tc>
          <w:tcPr>
            <w:tcW w:w="92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sidRPr="00FA148F">
              <w:rPr>
                <w:sz w:val="21"/>
                <w:szCs w:val="21"/>
              </w:rPr>
              <w:t>4</w:t>
            </w:r>
          </w:p>
        </w:tc>
        <w:tc>
          <w:tcPr>
            <w:tcW w:w="921"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Pr>
                <w:sz w:val="21"/>
                <w:szCs w:val="21"/>
              </w:rPr>
              <w:t>5</w:t>
            </w:r>
          </w:p>
        </w:tc>
        <w:tc>
          <w:tcPr>
            <w:tcW w:w="920"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Pr>
                <w:sz w:val="21"/>
                <w:szCs w:val="21"/>
              </w:rPr>
              <w:t>6</w:t>
            </w:r>
          </w:p>
        </w:tc>
        <w:tc>
          <w:tcPr>
            <w:tcW w:w="921"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Pr>
                <w:sz w:val="21"/>
                <w:szCs w:val="21"/>
              </w:rPr>
              <w:t>7</w:t>
            </w:r>
          </w:p>
        </w:tc>
        <w:tc>
          <w:tcPr>
            <w:tcW w:w="920"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Pr>
                <w:sz w:val="21"/>
                <w:szCs w:val="21"/>
              </w:rPr>
              <w:t>8</w:t>
            </w:r>
          </w:p>
        </w:tc>
        <w:tc>
          <w:tcPr>
            <w:tcW w:w="92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A1D26" w:rsidRPr="00FA148F" w:rsidRDefault="001A1D26" w:rsidP="00C663AF">
            <w:pPr>
              <w:pStyle w:val="formattext"/>
              <w:spacing w:before="0" w:beforeAutospacing="0" w:after="0" w:afterAutospacing="0" w:line="315" w:lineRule="atLeast"/>
              <w:jc w:val="center"/>
              <w:textAlignment w:val="baseline"/>
              <w:rPr>
                <w:sz w:val="21"/>
                <w:szCs w:val="21"/>
              </w:rPr>
            </w:pPr>
            <w:r>
              <w:rPr>
                <w:sz w:val="21"/>
                <w:szCs w:val="21"/>
              </w:rPr>
              <w:t>9</w:t>
            </w:r>
          </w:p>
        </w:tc>
      </w:tr>
      <w:tr w:rsidR="001A1D26" w:rsidRPr="00FA148F" w:rsidTr="009D43A8">
        <w:trPr>
          <w:trHeight w:val="145"/>
        </w:trPr>
        <w:tc>
          <w:tcPr>
            <w:tcW w:w="1012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t>1. Создание и эксплуатация системы фото- и киносъемки, видеозаписи для фиксации нарушений </w:t>
            </w:r>
            <w:hyperlink r:id="rId33" w:history="1">
              <w:r w:rsidRPr="00FA148F">
                <w:rPr>
                  <w:rStyle w:val="a3"/>
                  <w:color w:val="auto"/>
                  <w:sz w:val="21"/>
                  <w:szCs w:val="21"/>
                </w:rPr>
                <w:t>правил дорожного движения</w:t>
              </w:r>
            </w:hyperlink>
            <w:r w:rsidRPr="00FA148F">
              <w:rPr>
                <w:sz w:val="21"/>
                <w:szCs w:val="21"/>
              </w:rPr>
              <w:t xml:space="preserve"> на территории </w:t>
            </w:r>
            <w:r w:rsidR="00F11694">
              <w:rPr>
                <w:spacing w:val="2"/>
                <w:sz w:val="21"/>
                <w:szCs w:val="21"/>
              </w:rPr>
              <w:t>МР «Карабудахкентский район»</w:t>
            </w:r>
          </w:p>
        </w:tc>
      </w:tr>
      <w:tr w:rsidR="00BB2554" w:rsidRPr="00FA148F" w:rsidTr="009D43A8">
        <w:trPr>
          <w:trHeight w:val="145"/>
        </w:trPr>
        <w:tc>
          <w:tcPr>
            <w:tcW w:w="65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4E3F6D" w:rsidP="00F11694">
            <w:pPr>
              <w:pStyle w:val="formattext"/>
              <w:spacing w:before="0" w:beforeAutospacing="0" w:after="0" w:afterAutospacing="0" w:line="315" w:lineRule="atLeast"/>
              <w:jc w:val="center"/>
              <w:textAlignment w:val="baseline"/>
              <w:rPr>
                <w:sz w:val="21"/>
                <w:szCs w:val="21"/>
              </w:rPr>
            </w:pPr>
            <w:r>
              <w:rPr>
                <w:sz w:val="21"/>
                <w:szCs w:val="21"/>
              </w:rPr>
              <w:t>1.1.</w:t>
            </w: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0F4302" w:rsidRDefault="00BB2554" w:rsidP="00C663AF">
            <w:pPr>
              <w:pStyle w:val="formattext"/>
              <w:spacing w:before="0" w:beforeAutospacing="0" w:after="0" w:afterAutospacing="0" w:line="315" w:lineRule="atLeast"/>
              <w:textAlignment w:val="baseline"/>
              <w:rPr>
                <w:color w:val="FF0000"/>
                <w:sz w:val="21"/>
                <w:szCs w:val="21"/>
              </w:rPr>
            </w:pPr>
            <w:r w:rsidRPr="00FA148F">
              <w:rPr>
                <w:sz w:val="21"/>
                <w:szCs w:val="21"/>
              </w:rPr>
              <w:t>ср</w:t>
            </w:r>
            <w:r>
              <w:rPr>
                <w:sz w:val="21"/>
                <w:szCs w:val="21"/>
              </w:rPr>
              <w:t>едства республиканского бюджета</w:t>
            </w:r>
          </w:p>
        </w:tc>
        <w:tc>
          <w:tcPr>
            <w:tcW w:w="12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145"/>
        </w:trPr>
        <w:tc>
          <w:tcPr>
            <w:tcW w:w="652"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F11694">
            <w:pPr>
              <w:pStyle w:val="formattext"/>
              <w:spacing w:before="0" w:beforeAutospacing="0" w:after="0" w:afterAutospacing="0" w:line="315" w:lineRule="atLeast"/>
              <w:textAlignment w:val="baseline"/>
              <w:rPr>
                <w:sz w:val="21"/>
                <w:szCs w:val="21"/>
              </w:rPr>
            </w:pPr>
            <w:r w:rsidRPr="00FA148F">
              <w:rPr>
                <w:sz w:val="21"/>
                <w:szCs w:val="21"/>
              </w:rPr>
              <w:t xml:space="preserve">средства </w:t>
            </w:r>
            <w:r>
              <w:rPr>
                <w:sz w:val="21"/>
                <w:szCs w:val="21"/>
              </w:rPr>
              <w:t>муниципального</w:t>
            </w:r>
            <w:r w:rsidRPr="00FA148F">
              <w:rPr>
                <w:sz w:val="21"/>
                <w:szCs w:val="21"/>
              </w:rPr>
              <w:t xml:space="preserve"> бюджета</w:t>
            </w:r>
          </w:p>
        </w:tc>
        <w:tc>
          <w:tcPr>
            <w:tcW w:w="1227"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145"/>
        </w:trPr>
        <w:tc>
          <w:tcPr>
            <w:tcW w:w="652" w:type="dxa"/>
            <w:tcBorders>
              <w:top w:val="nil"/>
              <w:left w:val="single" w:sz="6" w:space="0" w:color="000000"/>
              <w:bottom w:val="nil"/>
              <w:right w:val="single" w:sz="6" w:space="0" w:color="000000"/>
            </w:tcBorders>
            <w:tcMar>
              <w:top w:w="0" w:type="dxa"/>
              <w:left w:w="149" w:type="dxa"/>
              <w:bottom w:w="0" w:type="dxa"/>
              <w:right w:w="149" w:type="dxa"/>
            </w:tcMar>
          </w:tcPr>
          <w:p w:rsidR="00BB2554" w:rsidRPr="00FA148F" w:rsidRDefault="00BB2554" w:rsidP="00C663AF">
            <w:pPr>
              <w:spacing w:after="0"/>
              <w:rPr>
                <w:rFonts w:ascii="Times New Roman" w:hAnsi="Times New Roman" w:cs="Times New Roman"/>
                <w:sz w:val="24"/>
                <w:szCs w:val="24"/>
              </w:rPr>
            </w:pP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textAlignment w:val="baseline"/>
              <w:rPr>
                <w:sz w:val="21"/>
                <w:szCs w:val="21"/>
              </w:rPr>
            </w:pPr>
            <w:r w:rsidRPr="00FA148F">
              <w:rPr>
                <w:sz w:val="21"/>
                <w:szCs w:val="21"/>
              </w:rPr>
              <w:t>Создание и интеграция с существующими элементами интеллектуальной системы видеонаблюдения в местах массового скопления людей и на автомобильных дорогах, из них:</w:t>
            </w:r>
          </w:p>
        </w:tc>
        <w:tc>
          <w:tcPr>
            <w:tcW w:w="1227" w:type="dxa"/>
            <w:tcBorders>
              <w:top w:val="nil"/>
              <w:left w:val="single" w:sz="6" w:space="0" w:color="000000"/>
              <w:bottom w:val="nil"/>
              <w:right w:val="single" w:sz="6" w:space="0" w:color="000000"/>
            </w:tcBorders>
            <w:tcMar>
              <w:top w:w="0" w:type="dxa"/>
              <w:left w:w="149" w:type="dxa"/>
              <w:bottom w:w="0" w:type="dxa"/>
              <w:right w:w="149" w:type="dxa"/>
            </w:tcMar>
          </w:tcPr>
          <w:p w:rsidR="00BB2554" w:rsidRPr="00FA148F" w:rsidRDefault="00BB2554" w:rsidP="00C663AF">
            <w:pPr>
              <w:spacing w:after="0"/>
              <w:rPr>
                <w:rFonts w:ascii="Times New Roman" w:hAnsi="Times New Roman" w:cs="Times New Roman"/>
                <w:sz w:val="24"/>
                <w:szCs w:val="24"/>
              </w:rPr>
            </w:pP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tcBorders>
              <w:top w:val="nil"/>
              <w:left w:val="single" w:sz="6" w:space="0" w:color="000000"/>
              <w:bottom w:val="nil"/>
              <w:right w:val="single" w:sz="6" w:space="0" w:color="000000"/>
            </w:tcBorders>
            <w:tcMar>
              <w:top w:w="0" w:type="dxa"/>
              <w:left w:w="149" w:type="dxa"/>
              <w:bottom w:w="0" w:type="dxa"/>
              <w:right w:w="149" w:type="dxa"/>
            </w:tcMar>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145"/>
        </w:trPr>
        <w:tc>
          <w:tcPr>
            <w:tcW w:w="65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4E3F6D" w:rsidP="00C663AF">
            <w:pPr>
              <w:pStyle w:val="formattext"/>
              <w:spacing w:before="0" w:beforeAutospacing="0" w:after="0" w:afterAutospacing="0" w:line="315" w:lineRule="atLeast"/>
              <w:jc w:val="center"/>
              <w:textAlignment w:val="baseline"/>
              <w:rPr>
                <w:sz w:val="21"/>
                <w:szCs w:val="21"/>
              </w:rPr>
            </w:pPr>
            <w:r>
              <w:rPr>
                <w:sz w:val="21"/>
                <w:szCs w:val="21"/>
              </w:rPr>
              <w:t>1.2</w:t>
            </w: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textAlignment w:val="baseline"/>
              <w:rPr>
                <w:sz w:val="21"/>
                <w:szCs w:val="21"/>
              </w:rPr>
            </w:pPr>
            <w:r w:rsidRPr="00FA148F">
              <w:rPr>
                <w:sz w:val="21"/>
                <w:szCs w:val="21"/>
              </w:rPr>
              <w:t>внебюджетные средства</w:t>
            </w:r>
          </w:p>
        </w:tc>
        <w:tc>
          <w:tcPr>
            <w:tcW w:w="12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2214"/>
        </w:trPr>
        <w:tc>
          <w:tcPr>
            <w:tcW w:w="652"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textAlignment w:val="baseline"/>
              <w:rPr>
                <w:sz w:val="21"/>
                <w:szCs w:val="21"/>
              </w:rPr>
            </w:pPr>
            <w:r w:rsidRPr="00FA148F">
              <w:rPr>
                <w:sz w:val="21"/>
                <w:szCs w:val="21"/>
              </w:rPr>
              <w:t>Создание и интеграция с существующими элементами комплексной системы информирования и оповещения населения, в том числе:</w:t>
            </w:r>
          </w:p>
        </w:tc>
        <w:tc>
          <w:tcPr>
            <w:tcW w:w="1227"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2529"/>
        </w:trPr>
        <w:tc>
          <w:tcPr>
            <w:tcW w:w="6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4E3F6D" w:rsidP="00C663AF">
            <w:pPr>
              <w:pStyle w:val="formattext"/>
              <w:spacing w:before="0" w:beforeAutospacing="0" w:after="0" w:afterAutospacing="0" w:line="315" w:lineRule="atLeast"/>
              <w:jc w:val="center"/>
              <w:textAlignment w:val="baseline"/>
              <w:rPr>
                <w:sz w:val="21"/>
                <w:szCs w:val="21"/>
              </w:rPr>
            </w:pPr>
            <w:r>
              <w:rPr>
                <w:sz w:val="21"/>
                <w:szCs w:val="21"/>
              </w:rPr>
              <w:lastRenderedPageBreak/>
              <w:t>1.3.</w:t>
            </w: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textAlignment w:val="baseline"/>
              <w:rPr>
                <w:sz w:val="21"/>
                <w:szCs w:val="21"/>
              </w:rPr>
            </w:pPr>
            <w:r w:rsidRPr="00FA148F">
              <w:rPr>
                <w:sz w:val="21"/>
                <w:szCs w:val="21"/>
              </w:rPr>
              <w:t xml:space="preserve">региональной автоматизированной системы централизованного оповещения населения </w:t>
            </w:r>
            <w:r>
              <w:rPr>
                <w:sz w:val="21"/>
                <w:szCs w:val="21"/>
              </w:rPr>
              <w:t>МР «Карабудахкентский район»</w:t>
            </w:r>
            <w:r w:rsidRPr="00FA148F">
              <w:rPr>
                <w:sz w:val="21"/>
                <w:szCs w:val="21"/>
              </w:rPr>
              <w:t>, из них:</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2226"/>
        </w:trPr>
        <w:tc>
          <w:tcPr>
            <w:tcW w:w="65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4E3F6D" w:rsidP="00C663AF">
            <w:pPr>
              <w:pStyle w:val="formattext"/>
              <w:spacing w:before="0" w:beforeAutospacing="0" w:after="0" w:afterAutospacing="0" w:line="315" w:lineRule="atLeast"/>
              <w:jc w:val="center"/>
              <w:textAlignment w:val="baseline"/>
              <w:rPr>
                <w:sz w:val="21"/>
                <w:szCs w:val="21"/>
              </w:rPr>
            </w:pPr>
            <w:r>
              <w:rPr>
                <w:sz w:val="21"/>
                <w:szCs w:val="21"/>
              </w:rPr>
              <w:t>1.4</w:t>
            </w: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F11694">
            <w:pPr>
              <w:pStyle w:val="formattext"/>
              <w:spacing w:before="0" w:beforeAutospacing="0" w:after="0" w:afterAutospacing="0" w:line="315" w:lineRule="atLeast"/>
              <w:textAlignment w:val="baseline"/>
              <w:rPr>
                <w:sz w:val="21"/>
                <w:szCs w:val="21"/>
              </w:rPr>
            </w:pPr>
            <w:r w:rsidRPr="00FA148F">
              <w:rPr>
                <w:sz w:val="21"/>
                <w:szCs w:val="21"/>
              </w:rPr>
              <w:t>внебюджетные средства</w:t>
            </w:r>
          </w:p>
        </w:tc>
        <w:tc>
          <w:tcPr>
            <w:tcW w:w="12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2214"/>
        </w:trPr>
        <w:tc>
          <w:tcPr>
            <w:tcW w:w="652"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textAlignment w:val="baseline"/>
              <w:rPr>
                <w:sz w:val="21"/>
                <w:szCs w:val="21"/>
              </w:rPr>
            </w:pPr>
            <w:r w:rsidRPr="00FA148F">
              <w:rPr>
                <w:sz w:val="21"/>
                <w:szCs w:val="21"/>
              </w:rPr>
              <w:t xml:space="preserve">комплексной системы экстренного оповещения населения </w:t>
            </w:r>
            <w:r>
              <w:rPr>
                <w:sz w:val="21"/>
                <w:szCs w:val="21"/>
              </w:rPr>
              <w:t>МР «Карабудахкентский район»</w:t>
            </w:r>
            <w:r w:rsidRPr="00FA148F">
              <w:rPr>
                <w:sz w:val="21"/>
                <w:szCs w:val="21"/>
              </w:rPr>
              <w:t xml:space="preserve"> (прочие нужды), из них:</w:t>
            </w:r>
          </w:p>
        </w:tc>
        <w:tc>
          <w:tcPr>
            <w:tcW w:w="1227"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2214"/>
        </w:trPr>
        <w:tc>
          <w:tcPr>
            <w:tcW w:w="65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4E3F6D" w:rsidP="00C663AF">
            <w:pPr>
              <w:pStyle w:val="formattext"/>
              <w:spacing w:before="0" w:beforeAutospacing="0" w:after="0" w:afterAutospacing="0" w:line="315" w:lineRule="atLeast"/>
              <w:jc w:val="center"/>
              <w:textAlignment w:val="baseline"/>
              <w:rPr>
                <w:sz w:val="21"/>
                <w:szCs w:val="21"/>
              </w:rPr>
            </w:pPr>
            <w:r>
              <w:rPr>
                <w:sz w:val="21"/>
                <w:szCs w:val="21"/>
              </w:rPr>
              <w:t>1.5</w:t>
            </w: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textAlignment w:val="baseline"/>
              <w:rPr>
                <w:sz w:val="21"/>
                <w:szCs w:val="21"/>
              </w:rPr>
            </w:pPr>
            <w:r w:rsidRPr="00FA148F">
              <w:rPr>
                <w:sz w:val="21"/>
                <w:szCs w:val="21"/>
              </w:rPr>
              <w:t>внебюджетные средства</w:t>
            </w:r>
          </w:p>
        </w:tc>
        <w:tc>
          <w:tcPr>
            <w:tcW w:w="12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2214"/>
        </w:trPr>
        <w:tc>
          <w:tcPr>
            <w:tcW w:w="6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4E3F6D" w:rsidP="009D43A8">
            <w:pPr>
              <w:pStyle w:val="formattext"/>
              <w:spacing w:before="0" w:beforeAutospacing="0" w:after="0" w:afterAutospacing="0" w:line="315" w:lineRule="atLeast"/>
              <w:jc w:val="center"/>
              <w:textAlignment w:val="baseline"/>
              <w:rPr>
                <w:sz w:val="21"/>
                <w:szCs w:val="21"/>
              </w:rPr>
            </w:pPr>
            <w:r>
              <w:rPr>
                <w:sz w:val="21"/>
                <w:szCs w:val="21"/>
              </w:rPr>
              <w:t>1.6</w:t>
            </w:r>
            <w:r w:rsidR="00BB2554" w:rsidRPr="00FA148F">
              <w:rPr>
                <w:sz w:val="21"/>
                <w:szCs w:val="21"/>
              </w:rPr>
              <w:t>.</w:t>
            </w: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0F4302" w:rsidRDefault="00BB2554" w:rsidP="00C663AF">
            <w:pPr>
              <w:pStyle w:val="formattext"/>
              <w:spacing w:before="0" w:beforeAutospacing="0" w:after="0" w:afterAutospacing="0" w:line="315" w:lineRule="atLeast"/>
              <w:textAlignment w:val="baseline"/>
              <w:rPr>
                <w:color w:val="FF0000"/>
                <w:sz w:val="21"/>
                <w:szCs w:val="21"/>
              </w:rPr>
            </w:pPr>
            <w:r w:rsidRPr="00FA148F">
              <w:rPr>
                <w:sz w:val="21"/>
                <w:szCs w:val="21"/>
              </w:rPr>
              <w:t>ИТОГО по разделу 2, из них:</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642"/>
        </w:trPr>
        <w:tc>
          <w:tcPr>
            <w:tcW w:w="65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textAlignment w:val="baseline"/>
              <w:rPr>
                <w:sz w:val="21"/>
                <w:szCs w:val="21"/>
              </w:rPr>
            </w:pPr>
            <w:r w:rsidRPr="00FA148F">
              <w:rPr>
                <w:sz w:val="21"/>
                <w:szCs w:val="21"/>
              </w:rPr>
              <w:t xml:space="preserve">средства республиканского бюджета </w:t>
            </w:r>
          </w:p>
        </w:tc>
        <w:tc>
          <w:tcPr>
            <w:tcW w:w="12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145"/>
        </w:trPr>
        <w:tc>
          <w:tcPr>
            <w:tcW w:w="652"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F11694">
            <w:pPr>
              <w:pStyle w:val="formattext"/>
              <w:spacing w:before="0" w:beforeAutospacing="0" w:after="0" w:afterAutospacing="0" w:line="315" w:lineRule="atLeast"/>
              <w:textAlignment w:val="baseline"/>
              <w:rPr>
                <w:sz w:val="21"/>
                <w:szCs w:val="21"/>
              </w:rPr>
            </w:pPr>
            <w:r>
              <w:rPr>
                <w:sz w:val="21"/>
                <w:szCs w:val="21"/>
              </w:rPr>
              <w:t>Средства муниципального бюджета</w:t>
            </w:r>
          </w:p>
        </w:tc>
        <w:tc>
          <w:tcPr>
            <w:tcW w:w="1227"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145"/>
        </w:trPr>
        <w:tc>
          <w:tcPr>
            <w:tcW w:w="652" w:type="dxa"/>
            <w:tcBorders>
              <w:top w:val="nil"/>
              <w:left w:val="single" w:sz="6" w:space="0" w:color="000000"/>
              <w:bottom w:val="nil"/>
              <w:right w:val="single" w:sz="6" w:space="0" w:color="000000"/>
            </w:tcBorders>
            <w:tcMar>
              <w:top w:w="0" w:type="dxa"/>
              <w:left w:w="149" w:type="dxa"/>
              <w:bottom w:w="0" w:type="dxa"/>
              <w:right w:w="149" w:type="dxa"/>
            </w:tcMar>
          </w:tcPr>
          <w:p w:rsidR="00BB2554" w:rsidRPr="00FA148F" w:rsidRDefault="00BB2554" w:rsidP="00C663AF">
            <w:pPr>
              <w:spacing w:after="0"/>
              <w:rPr>
                <w:rFonts w:ascii="Times New Roman" w:hAnsi="Times New Roman" w:cs="Times New Roman"/>
                <w:sz w:val="24"/>
                <w:szCs w:val="24"/>
              </w:rPr>
            </w:pP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F11694">
            <w:pPr>
              <w:pStyle w:val="formattext"/>
              <w:spacing w:before="0" w:beforeAutospacing="0" w:after="0" w:afterAutospacing="0" w:line="315" w:lineRule="atLeast"/>
              <w:textAlignment w:val="baseline"/>
              <w:rPr>
                <w:sz w:val="21"/>
                <w:szCs w:val="21"/>
              </w:rPr>
            </w:pPr>
            <w:r w:rsidRPr="00FA148F">
              <w:rPr>
                <w:sz w:val="21"/>
                <w:szCs w:val="21"/>
              </w:rPr>
              <w:t>внебюджетные средства</w:t>
            </w:r>
          </w:p>
        </w:tc>
        <w:tc>
          <w:tcPr>
            <w:tcW w:w="1227" w:type="dxa"/>
            <w:tcBorders>
              <w:top w:val="nil"/>
              <w:left w:val="single" w:sz="6" w:space="0" w:color="000000"/>
              <w:bottom w:val="nil"/>
              <w:right w:val="single" w:sz="6" w:space="0" w:color="000000"/>
            </w:tcBorders>
            <w:tcMar>
              <w:top w:w="0" w:type="dxa"/>
              <w:left w:w="149" w:type="dxa"/>
              <w:bottom w:w="0" w:type="dxa"/>
              <w:right w:w="149" w:type="dxa"/>
            </w:tcMar>
          </w:tcPr>
          <w:p w:rsidR="00BB2554" w:rsidRPr="00FA148F" w:rsidRDefault="00BB2554" w:rsidP="00C663AF">
            <w:pPr>
              <w:spacing w:after="0"/>
              <w:rPr>
                <w:rFonts w:ascii="Times New Roman" w:hAnsi="Times New Roman" w:cs="Times New Roman"/>
                <w:sz w:val="24"/>
                <w:szCs w:val="24"/>
              </w:rPr>
            </w:pP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tcBorders>
              <w:top w:val="nil"/>
              <w:left w:val="single" w:sz="6" w:space="0" w:color="000000"/>
              <w:bottom w:val="nil"/>
              <w:right w:val="single" w:sz="6" w:space="0" w:color="000000"/>
            </w:tcBorders>
            <w:tcMar>
              <w:top w:w="0" w:type="dxa"/>
              <w:left w:w="149" w:type="dxa"/>
              <w:bottom w:w="0" w:type="dxa"/>
              <w:right w:w="149" w:type="dxa"/>
            </w:tcMar>
          </w:tcPr>
          <w:p w:rsidR="00BB2554" w:rsidRPr="00FA148F" w:rsidRDefault="00BB2554" w:rsidP="00C663AF">
            <w:pPr>
              <w:spacing w:after="0"/>
              <w:rPr>
                <w:rFonts w:ascii="Times New Roman" w:hAnsi="Times New Roman" w:cs="Times New Roman"/>
                <w:sz w:val="24"/>
                <w:szCs w:val="24"/>
              </w:rPr>
            </w:pPr>
          </w:p>
        </w:tc>
      </w:tr>
      <w:tr w:rsidR="00BB2554" w:rsidRPr="00FA148F" w:rsidTr="009D43A8">
        <w:trPr>
          <w:trHeight w:val="145"/>
        </w:trPr>
        <w:tc>
          <w:tcPr>
            <w:tcW w:w="652"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c>
          <w:tcPr>
            <w:tcW w:w="2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textAlignment w:val="baseline"/>
              <w:rPr>
                <w:sz w:val="21"/>
                <w:szCs w:val="21"/>
              </w:rPr>
            </w:pPr>
            <w:r w:rsidRPr="00FA148F">
              <w:rPr>
                <w:sz w:val="21"/>
                <w:szCs w:val="21"/>
              </w:rPr>
              <w:t>внебюджетные средства</w:t>
            </w:r>
          </w:p>
        </w:tc>
        <w:tc>
          <w:tcPr>
            <w:tcW w:w="1227"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554" w:rsidRPr="00FA148F" w:rsidRDefault="00BB2554"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21" w:type="dxa"/>
            <w:tcBorders>
              <w:top w:val="nil"/>
              <w:left w:val="single" w:sz="6" w:space="0" w:color="000000"/>
              <w:bottom w:val="nil"/>
              <w:right w:val="single" w:sz="6" w:space="0" w:color="000000"/>
            </w:tcBorders>
            <w:tcMar>
              <w:top w:w="0" w:type="dxa"/>
              <w:left w:w="149" w:type="dxa"/>
              <w:bottom w:w="0" w:type="dxa"/>
              <w:right w:w="149" w:type="dxa"/>
            </w:tcMar>
            <w:hideMark/>
          </w:tcPr>
          <w:p w:rsidR="00BB2554" w:rsidRPr="00FA148F" w:rsidRDefault="00BB2554" w:rsidP="00C663AF">
            <w:pPr>
              <w:spacing w:after="0"/>
              <w:rPr>
                <w:rFonts w:ascii="Times New Roman" w:hAnsi="Times New Roman" w:cs="Times New Roman"/>
                <w:sz w:val="24"/>
                <w:szCs w:val="24"/>
              </w:rPr>
            </w:pPr>
          </w:p>
        </w:tc>
      </w:tr>
    </w:tbl>
    <w:p w:rsidR="009D43A8" w:rsidRDefault="009D43A8" w:rsidP="00C663AF">
      <w:pPr>
        <w:pStyle w:val="formattext"/>
        <w:shd w:val="clear" w:color="auto" w:fill="FFFFFF"/>
        <w:spacing w:before="0" w:beforeAutospacing="0" w:after="0" w:afterAutospacing="0" w:line="315" w:lineRule="atLeast"/>
        <w:jc w:val="right"/>
        <w:textAlignment w:val="baseline"/>
        <w:rPr>
          <w:spacing w:val="2"/>
          <w:sz w:val="21"/>
          <w:szCs w:val="21"/>
        </w:rPr>
      </w:pPr>
    </w:p>
    <w:p w:rsidR="009D43A8" w:rsidRDefault="009D43A8" w:rsidP="00C663AF">
      <w:pPr>
        <w:pStyle w:val="formattext"/>
        <w:shd w:val="clear" w:color="auto" w:fill="FFFFFF"/>
        <w:spacing w:before="0" w:beforeAutospacing="0" w:after="0" w:afterAutospacing="0" w:line="315" w:lineRule="atLeast"/>
        <w:jc w:val="right"/>
        <w:textAlignment w:val="baseline"/>
        <w:rPr>
          <w:spacing w:val="2"/>
          <w:sz w:val="21"/>
          <w:szCs w:val="21"/>
        </w:rPr>
      </w:pPr>
    </w:p>
    <w:p w:rsidR="00B23491" w:rsidRPr="00FA148F" w:rsidRDefault="00567CCC" w:rsidP="00C663AF">
      <w:pPr>
        <w:pStyle w:val="formattext"/>
        <w:shd w:val="clear" w:color="auto" w:fill="FFFFFF"/>
        <w:spacing w:before="0" w:beforeAutospacing="0" w:after="0" w:afterAutospacing="0" w:line="315" w:lineRule="atLeast"/>
        <w:jc w:val="right"/>
        <w:textAlignment w:val="baseline"/>
        <w:rPr>
          <w:spacing w:val="2"/>
          <w:sz w:val="21"/>
          <w:szCs w:val="21"/>
        </w:rPr>
      </w:pPr>
      <w:r>
        <w:rPr>
          <w:spacing w:val="2"/>
          <w:sz w:val="21"/>
          <w:szCs w:val="21"/>
        </w:rPr>
        <w:lastRenderedPageBreak/>
        <w:t>Приложение N 5</w:t>
      </w:r>
      <w:r>
        <w:rPr>
          <w:spacing w:val="2"/>
          <w:sz w:val="21"/>
          <w:szCs w:val="21"/>
        </w:rPr>
        <w:br/>
        <w:t>к подпрограмме «</w:t>
      </w:r>
      <w:r w:rsidR="00B23491" w:rsidRPr="00FA148F">
        <w:rPr>
          <w:spacing w:val="2"/>
          <w:sz w:val="21"/>
          <w:szCs w:val="21"/>
        </w:rPr>
        <w:t>Построение (развитие),</w:t>
      </w:r>
      <w:r w:rsidR="00B23491" w:rsidRPr="00FA148F">
        <w:rPr>
          <w:spacing w:val="2"/>
          <w:sz w:val="21"/>
          <w:szCs w:val="21"/>
        </w:rPr>
        <w:br/>
        <w:t>внедрение и эксплуатация ап</w:t>
      </w:r>
      <w:r>
        <w:rPr>
          <w:spacing w:val="2"/>
          <w:sz w:val="21"/>
          <w:szCs w:val="21"/>
        </w:rPr>
        <w:t>паратно-программного</w:t>
      </w:r>
      <w:r>
        <w:rPr>
          <w:spacing w:val="2"/>
          <w:sz w:val="21"/>
          <w:szCs w:val="21"/>
        </w:rPr>
        <w:br/>
        <w:t>комплекса «</w:t>
      </w:r>
      <w:r w:rsidR="00B23491" w:rsidRPr="00FA148F">
        <w:rPr>
          <w:spacing w:val="2"/>
          <w:sz w:val="21"/>
          <w:szCs w:val="21"/>
        </w:rPr>
        <w:t>Безопасный город</w:t>
      </w:r>
      <w:r>
        <w:rPr>
          <w:spacing w:val="2"/>
          <w:sz w:val="21"/>
          <w:szCs w:val="21"/>
        </w:rPr>
        <w:t>»</w:t>
      </w:r>
      <w:r w:rsidR="00B23491" w:rsidRPr="00FA148F">
        <w:rPr>
          <w:spacing w:val="2"/>
          <w:sz w:val="21"/>
          <w:szCs w:val="21"/>
        </w:rPr>
        <w:br/>
        <w:t xml:space="preserve">в </w:t>
      </w:r>
      <w:r w:rsidR="00921BE5">
        <w:rPr>
          <w:spacing w:val="2"/>
          <w:sz w:val="21"/>
          <w:szCs w:val="21"/>
        </w:rPr>
        <w:t>МР «Карабудахкентский район»</w:t>
      </w:r>
      <w:r w:rsidR="00B23491" w:rsidRPr="00FA148F">
        <w:rPr>
          <w:spacing w:val="2"/>
          <w:sz w:val="21"/>
          <w:szCs w:val="21"/>
        </w:rPr>
        <w:t xml:space="preserve"> на 20</w:t>
      </w:r>
      <w:r w:rsidR="00921BE5">
        <w:rPr>
          <w:spacing w:val="2"/>
          <w:sz w:val="21"/>
          <w:szCs w:val="21"/>
        </w:rPr>
        <w:t>20</w:t>
      </w:r>
      <w:r w:rsidR="00B23491" w:rsidRPr="00FA148F">
        <w:rPr>
          <w:spacing w:val="2"/>
          <w:sz w:val="21"/>
          <w:szCs w:val="21"/>
        </w:rPr>
        <w:t>-2023 годы</w:t>
      </w:r>
      <w:r>
        <w:rPr>
          <w:spacing w:val="2"/>
          <w:sz w:val="21"/>
          <w:szCs w:val="21"/>
        </w:rPr>
        <w:t>»</w:t>
      </w:r>
    </w:p>
    <w:p w:rsidR="00921BE5" w:rsidRDefault="00921BE5" w:rsidP="00C663AF">
      <w:pPr>
        <w:pStyle w:val="formattext"/>
        <w:shd w:val="clear" w:color="auto" w:fill="FFFFFF"/>
        <w:spacing w:before="0" w:beforeAutospacing="0" w:after="0" w:afterAutospacing="0" w:line="315" w:lineRule="atLeast"/>
        <w:jc w:val="center"/>
        <w:textAlignment w:val="baseline"/>
        <w:rPr>
          <w:spacing w:val="2"/>
          <w:sz w:val="21"/>
          <w:szCs w:val="21"/>
        </w:rPr>
      </w:pPr>
    </w:p>
    <w:p w:rsidR="00921BE5" w:rsidRPr="00921BE5" w:rsidRDefault="00921BE5" w:rsidP="00921BE5">
      <w:pPr>
        <w:pStyle w:val="3"/>
        <w:shd w:val="clear" w:color="auto" w:fill="FFFFFF"/>
        <w:spacing w:before="0" w:beforeAutospacing="0" w:after="0" w:afterAutospacing="0"/>
        <w:jc w:val="center"/>
        <w:textAlignment w:val="baseline"/>
        <w:rPr>
          <w:b w:val="0"/>
          <w:bCs w:val="0"/>
          <w:spacing w:val="2"/>
          <w:sz w:val="24"/>
          <w:szCs w:val="24"/>
        </w:rPr>
      </w:pPr>
      <w:r w:rsidRPr="00921BE5">
        <w:rPr>
          <w:b w:val="0"/>
          <w:bCs w:val="0"/>
          <w:spacing w:val="2"/>
          <w:sz w:val="24"/>
          <w:szCs w:val="24"/>
        </w:rPr>
        <w:t>ПЕРЕЧЕНЬ ИНДИКА</w:t>
      </w:r>
      <w:r w:rsidR="00567CCC">
        <w:rPr>
          <w:b w:val="0"/>
          <w:bCs w:val="0"/>
          <w:spacing w:val="2"/>
          <w:sz w:val="24"/>
          <w:szCs w:val="24"/>
        </w:rPr>
        <w:t>ТОРОВ МЕРОПРИЯТИЙ ПОДПРОГРАММЫ «</w:t>
      </w:r>
      <w:r w:rsidRPr="00921BE5">
        <w:rPr>
          <w:b w:val="0"/>
          <w:bCs w:val="0"/>
          <w:spacing w:val="2"/>
          <w:sz w:val="24"/>
          <w:szCs w:val="24"/>
        </w:rPr>
        <w:t>ПОСТРОЕНИЕ (РАЗВИТИЕ), ВНЕДРЕНИЕ И ЭКСПЛУАТАЦИЯ АППАРАТНО-ПРОГРАММНОГО КОМПЛЕКСА "БЕЗОПАСНЫЙ ГОРОД</w:t>
      </w:r>
      <w:r w:rsidR="00567CCC">
        <w:rPr>
          <w:b w:val="0"/>
          <w:bCs w:val="0"/>
          <w:spacing w:val="2"/>
          <w:sz w:val="24"/>
          <w:szCs w:val="24"/>
        </w:rPr>
        <w:t>»</w:t>
      </w:r>
      <w:r w:rsidRPr="00921BE5">
        <w:rPr>
          <w:b w:val="0"/>
          <w:bCs w:val="0"/>
          <w:spacing w:val="2"/>
          <w:sz w:val="24"/>
          <w:szCs w:val="24"/>
        </w:rPr>
        <w:t xml:space="preserve"> В МР «КАРАБУДАХКЕНТСКИЙ РАЙОН» НА 2020-2023 ГОДЫ</w:t>
      </w:r>
      <w:r w:rsidR="00567CCC">
        <w:rPr>
          <w:b w:val="0"/>
          <w:bCs w:val="0"/>
          <w:spacing w:val="2"/>
          <w:sz w:val="24"/>
          <w:szCs w:val="24"/>
        </w:rPr>
        <w:t>»</w:t>
      </w:r>
      <w:r w:rsidRPr="00921BE5">
        <w:rPr>
          <w:b w:val="0"/>
          <w:bCs w:val="0"/>
          <w:spacing w:val="2"/>
          <w:sz w:val="24"/>
          <w:szCs w:val="24"/>
        </w:rPr>
        <w:t xml:space="preserve"> В РАЗРЕЗЕ ГОДОВ</w:t>
      </w:r>
    </w:p>
    <w:p w:rsidR="00B23491" w:rsidRPr="00FA148F" w:rsidRDefault="00B23491" w:rsidP="00C663AF">
      <w:pPr>
        <w:pStyle w:val="formattext"/>
        <w:shd w:val="clear" w:color="auto" w:fill="FFFFFF"/>
        <w:spacing w:before="0" w:beforeAutospacing="0" w:after="0" w:afterAutospacing="0" w:line="315" w:lineRule="atLeast"/>
        <w:jc w:val="center"/>
        <w:textAlignment w:val="baseline"/>
        <w:rPr>
          <w:spacing w:val="2"/>
          <w:sz w:val="21"/>
          <w:szCs w:val="21"/>
        </w:rPr>
      </w:pPr>
    </w:p>
    <w:tbl>
      <w:tblPr>
        <w:tblW w:w="10322" w:type="dxa"/>
        <w:tblLayout w:type="fixed"/>
        <w:tblCellMar>
          <w:left w:w="0" w:type="dxa"/>
          <w:right w:w="0" w:type="dxa"/>
        </w:tblCellMar>
        <w:tblLook w:val="04A0" w:firstRow="1" w:lastRow="0" w:firstColumn="1" w:lastColumn="0" w:noHBand="0" w:noVBand="1"/>
      </w:tblPr>
      <w:tblGrid>
        <w:gridCol w:w="653"/>
        <w:gridCol w:w="2474"/>
        <w:gridCol w:w="1408"/>
        <w:gridCol w:w="1408"/>
        <w:gridCol w:w="229"/>
        <w:gridCol w:w="617"/>
        <w:gridCol w:w="92"/>
        <w:gridCol w:w="452"/>
        <w:gridCol w:w="487"/>
        <w:gridCol w:w="867"/>
        <w:gridCol w:w="71"/>
        <w:gridCol w:w="782"/>
        <w:gridCol w:w="462"/>
        <w:gridCol w:w="320"/>
      </w:tblGrid>
      <w:tr w:rsidR="00921BE5" w:rsidRPr="00FA148F" w:rsidTr="009D43A8">
        <w:trPr>
          <w:trHeight w:val="15"/>
        </w:trPr>
        <w:tc>
          <w:tcPr>
            <w:tcW w:w="653"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2474"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1408"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1408"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229"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617"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544" w:type="dxa"/>
            <w:gridSpan w:val="2"/>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2206" w:type="dxa"/>
            <w:gridSpan w:val="4"/>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462"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c>
          <w:tcPr>
            <w:tcW w:w="320" w:type="dxa"/>
            <w:tcBorders>
              <w:bottom w:val="single" w:sz="4" w:space="0" w:color="auto"/>
            </w:tcBorders>
            <w:hideMark/>
          </w:tcPr>
          <w:p w:rsidR="00B23491" w:rsidRPr="00FA148F" w:rsidRDefault="00B23491" w:rsidP="00C663AF">
            <w:pPr>
              <w:spacing w:after="0"/>
              <w:rPr>
                <w:rFonts w:ascii="Times New Roman" w:hAnsi="Times New Roman" w:cs="Times New Roman"/>
                <w:sz w:val="2"/>
                <w:szCs w:val="24"/>
              </w:rPr>
            </w:pPr>
          </w:p>
        </w:tc>
      </w:tr>
      <w:tr w:rsidR="00921BE5" w:rsidRPr="00FA148F" w:rsidTr="009D43A8">
        <w:trPr>
          <w:trHeight w:val="145"/>
        </w:trPr>
        <w:tc>
          <w:tcPr>
            <w:tcW w:w="653"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 xml:space="preserve">N </w:t>
            </w:r>
            <w:proofErr w:type="gramStart"/>
            <w:r w:rsidRPr="00FA148F">
              <w:rPr>
                <w:sz w:val="21"/>
                <w:szCs w:val="21"/>
              </w:rPr>
              <w:t>п</w:t>
            </w:r>
            <w:proofErr w:type="gramEnd"/>
            <w:r w:rsidRPr="00FA148F">
              <w:rPr>
                <w:sz w:val="21"/>
                <w:szCs w:val="21"/>
              </w:rPr>
              <w:t>/п</w:t>
            </w:r>
          </w:p>
        </w:tc>
        <w:tc>
          <w:tcPr>
            <w:tcW w:w="2474"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Наименования мероприятия</w:t>
            </w:r>
          </w:p>
        </w:tc>
        <w:tc>
          <w:tcPr>
            <w:tcW w:w="1408"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Ответственные исполнители</w:t>
            </w:r>
          </w:p>
        </w:tc>
        <w:tc>
          <w:tcPr>
            <w:tcW w:w="1408" w:type="dxa"/>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Единица измерения</w:t>
            </w:r>
          </w:p>
        </w:tc>
        <w:tc>
          <w:tcPr>
            <w:tcW w:w="3596"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Значения индикаторов в разрезе мероприятий по годам</w:t>
            </w:r>
          </w:p>
        </w:tc>
        <w:tc>
          <w:tcPr>
            <w:tcW w:w="782" w:type="dxa"/>
            <w:gridSpan w:val="2"/>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Примечание</w:t>
            </w:r>
          </w:p>
        </w:tc>
      </w:tr>
      <w:tr w:rsidR="00921BE5" w:rsidRPr="00FA148F" w:rsidTr="009D43A8">
        <w:trPr>
          <w:trHeight w:val="145"/>
        </w:trPr>
        <w:tc>
          <w:tcPr>
            <w:tcW w:w="653"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2474"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93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2020 г.</w:t>
            </w:r>
          </w:p>
        </w:tc>
        <w:tc>
          <w:tcPr>
            <w:tcW w:w="939"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2021 г.</w:t>
            </w:r>
          </w:p>
        </w:tc>
        <w:tc>
          <w:tcPr>
            <w:tcW w:w="86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2022 г.</w:t>
            </w:r>
          </w:p>
        </w:tc>
        <w:tc>
          <w:tcPr>
            <w:tcW w:w="853"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2023 г.</w:t>
            </w:r>
          </w:p>
        </w:tc>
        <w:tc>
          <w:tcPr>
            <w:tcW w:w="782" w:type="dxa"/>
            <w:gridSpan w:val="2"/>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1</w:t>
            </w:r>
          </w:p>
        </w:tc>
        <w:tc>
          <w:tcPr>
            <w:tcW w:w="247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w:t>
            </w:r>
          </w:p>
        </w:tc>
        <w:tc>
          <w:tcPr>
            <w:tcW w:w="140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3</w:t>
            </w:r>
          </w:p>
        </w:tc>
        <w:tc>
          <w:tcPr>
            <w:tcW w:w="140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4</w:t>
            </w:r>
          </w:p>
        </w:tc>
        <w:tc>
          <w:tcPr>
            <w:tcW w:w="938"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5</w:t>
            </w:r>
          </w:p>
        </w:tc>
        <w:tc>
          <w:tcPr>
            <w:tcW w:w="939"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6</w:t>
            </w:r>
          </w:p>
        </w:tc>
        <w:tc>
          <w:tcPr>
            <w:tcW w:w="86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7</w:t>
            </w:r>
          </w:p>
        </w:tc>
        <w:tc>
          <w:tcPr>
            <w:tcW w:w="853"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8</w:t>
            </w:r>
          </w:p>
        </w:tc>
        <w:tc>
          <w:tcPr>
            <w:tcW w:w="782"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9</w:t>
            </w:r>
          </w:p>
        </w:tc>
      </w:tr>
      <w:tr w:rsidR="00B23491" w:rsidRPr="00FA148F" w:rsidTr="009D43A8">
        <w:trPr>
          <w:trHeight w:val="145"/>
        </w:trPr>
        <w:tc>
          <w:tcPr>
            <w:tcW w:w="10321"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921BE5">
            <w:pPr>
              <w:pStyle w:val="formattext"/>
              <w:spacing w:before="0" w:beforeAutospacing="0" w:after="0" w:afterAutospacing="0" w:line="315" w:lineRule="atLeast"/>
              <w:jc w:val="center"/>
              <w:textAlignment w:val="baseline"/>
              <w:rPr>
                <w:sz w:val="21"/>
                <w:szCs w:val="21"/>
              </w:rPr>
            </w:pPr>
            <w:r w:rsidRPr="00FA148F">
              <w:rPr>
                <w:sz w:val="21"/>
                <w:szCs w:val="21"/>
              </w:rPr>
              <w:t>1. Создание и эксплуатация системы фото- и киносъемки, видеозаписи для фиксации нарушений </w:t>
            </w:r>
            <w:hyperlink r:id="rId34" w:history="1">
              <w:r w:rsidRPr="00FA148F">
                <w:rPr>
                  <w:rStyle w:val="a3"/>
                  <w:color w:val="auto"/>
                  <w:sz w:val="21"/>
                  <w:szCs w:val="21"/>
                </w:rPr>
                <w:t>правил дорожного движения</w:t>
              </w:r>
            </w:hyperlink>
            <w:r w:rsidRPr="00FA148F">
              <w:rPr>
                <w:sz w:val="21"/>
                <w:szCs w:val="21"/>
              </w:rPr>
              <w:t xml:space="preserve"> на территории </w:t>
            </w:r>
            <w:r w:rsidR="00921BE5">
              <w:rPr>
                <w:sz w:val="21"/>
                <w:szCs w:val="21"/>
              </w:rPr>
              <w:t>МР «Карабудахкентский район»</w:t>
            </w:r>
          </w:p>
        </w:tc>
      </w:tr>
      <w:tr w:rsidR="00921BE5" w:rsidRPr="00FA148F" w:rsidTr="009D43A8">
        <w:trPr>
          <w:trHeight w:val="145"/>
        </w:trPr>
        <w:tc>
          <w:tcPr>
            <w:tcW w:w="653"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D43A8" w:rsidP="00C663AF">
            <w:pPr>
              <w:spacing w:after="0"/>
              <w:rPr>
                <w:rFonts w:ascii="Times New Roman" w:hAnsi="Times New Roman" w:cs="Times New Roman"/>
                <w:sz w:val="24"/>
                <w:szCs w:val="24"/>
              </w:rPr>
            </w:pPr>
            <w:r>
              <w:rPr>
                <w:rFonts w:ascii="Times New Roman" w:hAnsi="Times New Roman" w:cs="Times New Roman"/>
                <w:sz w:val="24"/>
                <w:szCs w:val="24"/>
              </w:rPr>
              <w:t>1.1</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строительство здания Единого центра оперативного реагирования (капитальные вложения)</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единиц</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оснащение необходимым оборудованием Центра автоматической фиксации административных правонарушений (прочие расходы)</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1.2.</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843B0B">
            <w:pPr>
              <w:pStyle w:val="formattext"/>
              <w:spacing w:before="0" w:beforeAutospacing="0" w:after="0" w:afterAutospacing="0" w:line="315" w:lineRule="atLeast"/>
              <w:textAlignment w:val="baseline"/>
              <w:rPr>
                <w:sz w:val="21"/>
                <w:szCs w:val="21"/>
              </w:rPr>
            </w:pPr>
            <w:r w:rsidRPr="00FA148F">
              <w:rPr>
                <w:sz w:val="21"/>
                <w:szCs w:val="21"/>
              </w:rPr>
              <w:t>Создание не менее 102 рубежей контроля, оборудованных стационарными комплексами фот</w:t>
            </w:r>
            <w:proofErr w:type="gramStart"/>
            <w:r w:rsidRPr="00FA148F">
              <w:rPr>
                <w:sz w:val="21"/>
                <w:szCs w:val="21"/>
              </w:rPr>
              <w:t>о-</w:t>
            </w:r>
            <w:proofErr w:type="gramEnd"/>
            <w:r w:rsidRPr="00FA148F">
              <w:rPr>
                <w:sz w:val="21"/>
                <w:szCs w:val="21"/>
              </w:rPr>
              <w:t xml:space="preserve"> и </w:t>
            </w:r>
            <w:proofErr w:type="spellStart"/>
            <w:r w:rsidRPr="00FA148F">
              <w:rPr>
                <w:sz w:val="21"/>
                <w:szCs w:val="21"/>
              </w:rPr>
              <w:t>видеофиксации</w:t>
            </w:r>
            <w:proofErr w:type="spellEnd"/>
            <w:r w:rsidRPr="00FA148F">
              <w:rPr>
                <w:sz w:val="21"/>
                <w:szCs w:val="21"/>
              </w:rPr>
              <w:t xml:space="preserve"> нарушений </w:t>
            </w:r>
            <w:hyperlink r:id="rId35" w:history="1">
              <w:r w:rsidRPr="00FA148F">
                <w:rPr>
                  <w:rStyle w:val="a3"/>
                  <w:color w:val="auto"/>
                  <w:sz w:val="21"/>
                  <w:szCs w:val="21"/>
                </w:rPr>
                <w:t>правил дорожного движения</w:t>
              </w:r>
            </w:hyperlink>
            <w:r w:rsidRPr="00FA148F">
              <w:rPr>
                <w:sz w:val="21"/>
                <w:szCs w:val="21"/>
              </w:rPr>
              <w:t xml:space="preserve">, расположенных на автомобильных дорогах общего пользования федерального, регионального, муниципального </w:t>
            </w:r>
            <w:r w:rsidRPr="00FA148F">
              <w:rPr>
                <w:sz w:val="21"/>
                <w:szCs w:val="21"/>
              </w:rPr>
              <w:lastRenderedPageBreak/>
              <w:t>(прочие нужды)</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lastRenderedPageBreak/>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единиц</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lastRenderedPageBreak/>
              <w:t>1.3.</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Эксплуатация системы фот</w:t>
            </w:r>
            <w:proofErr w:type="gramStart"/>
            <w:r w:rsidRPr="00FA148F">
              <w:rPr>
                <w:sz w:val="21"/>
                <w:szCs w:val="21"/>
              </w:rPr>
              <w:t>о-</w:t>
            </w:r>
            <w:proofErr w:type="gramEnd"/>
            <w:r w:rsidRPr="00FA148F">
              <w:rPr>
                <w:sz w:val="21"/>
                <w:szCs w:val="21"/>
              </w:rPr>
              <w:t xml:space="preserve"> и </w:t>
            </w:r>
            <w:proofErr w:type="spellStart"/>
            <w:r w:rsidRPr="00FA148F">
              <w:rPr>
                <w:sz w:val="21"/>
                <w:szCs w:val="21"/>
              </w:rPr>
              <w:t>видеофиксации</w:t>
            </w:r>
            <w:proofErr w:type="spellEnd"/>
            <w:r w:rsidRPr="00FA148F">
              <w:rPr>
                <w:sz w:val="21"/>
                <w:szCs w:val="21"/>
              </w:rPr>
              <w:t xml:space="preserve"> нарушений </w:t>
            </w:r>
            <w:hyperlink r:id="rId36" w:history="1">
              <w:r w:rsidRPr="00FA148F">
                <w:rPr>
                  <w:rStyle w:val="a3"/>
                  <w:color w:val="auto"/>
                  <w:sz w:val="21"/>
                  <w:szCs w:val="21"/>
                </w:rPr>
                <w:t>правил дорожного движения</w:t>
              </w:r>
            </w:hyperlink>
            <w:r w:rsidRPr="00FA148F">
              <w:rPr>
                <w:sz w:val="21"/>
                <w:szCs w:val="21"/>
              </w:rPr>
              <w:t>, включая:</w:t>
            </w:r>
          </w:p>
        </w:tc>
        <w:tc>
          <w:tcPr>
            <w:tcW w:w="140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эксплуатацию и содержание системы фот</w:t>
            </w:r>
            <w:proofErr w:type="gramStart"/>
            <w:r w:rsidRPr="00FA148F">
              <w:rPr>
                <w:sz w:val="21"/>
                <w:szCs w:val="21"/>
              </w:rPr>
              <w:t>о-</w:t>
            </w:r>
            <w:proofErr w:type="gramEnd"/>
            <w:r w:rsidRPr="00FA148F">
              <w:rPr>
                <w:sz w:val="21"/>
                <w:szCs w:val="21"/>
              </w:rPr>
              <w:t xml:space="preserve"> и </w:t>
            </w:r>
            <w:proofErr w:type="spellStart"/>
            <w:r w:rsidRPr="00FA148F">
              <w:rPr>
                <w:sz w:val="21"/>
                <w:szCs w:val="21"/>
              </w:rPr>
              <w:t>видеофиксации</w:t>
            </w:r>
            <w:proofErr w:type="spellEnd"/>
            <w:r w:rsidRPr="00FA148F">
              <w:rPr>
                <w:sz w:val="21"/>
                <w:szCs w:val="21"/>
              </w:rPr>
              <w:t xml:space="preserve"> (прочие расходы)</w:t>
            </w:r>
          </w:p>
        </w:tc>
        <w:tc>
          <w:tcPr>
            <w:tcW w:w="1408"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затраты на почтовую отправку постановлений о нарушении </w:t>
            </w:r>
            <w:hyperlink r:id="rId37" w:history="1">
              <w:r w:rsidRPr="00FA148F">
                <w:rPr>
                  <w:rStyle w:val="a3"/>
                  <w:color w:val="auto"/>
                  <w:sz w:val="21"/>
                  <w:szCs w:val="21"/>
                </w:rPr>
                <w:t>правил дорожного движения</w:t>
              </w:r>
            </w:hyperlink>
            <w:r w:rsidRPr="00FA148F">
              <w:rPr>
                <w:sz w:val="21"/>
                <w:szCs w:val="21"/>
              </w:rPr>
              <w:t> (прочие нужды)</w:t>
            </w:r>
          </w:p>
        </w:tc>
        <w:tc>
          <w:tcPr>
            <w:tcW w:w="1408"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затраты на страхование оборудования (прочие нужды)</w:t>
            </w:r>
          </w:p>
        </w:tc>
        <w:tc>
          <w:tcPr>
            <w:tcW w:w="1408"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затраты на обеспечение банковской гарантии на этапах создания и эксплуатации, концессионная плата (прочие расходы)</w:t>
            </w:r>
          </w:p>
        </w:tc>
        <w:tc>
          <w:tcPr>
            <w:tcW w:w="1408"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затраты на обслуживающий персонал (прочие нужды)</w:t>
            </w:r>
          </w:p>
        </w:tc>
        <w:tc>
          <w:tcPr>
            <w:tcW w:w="1408"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gridSpan w:val="2"/>
            <w:tcBorders>
              <w:top w:val="nil"/>
              <w:left w:val="single" w:sz="6" w:space="0" w:color="000000"/>
              <w:bottom w:val="nil"/>
              <w:right w:val="single" w:sz="6" w:space="0" w:color="000000"/>
            </w:tcBorders>
            <w:tcMar>
              <w:top w:w="0" w:type="dxa"/>
              <w:left w:w="149" w:type="dxa"/>
              <w:bottom w:w="0" w:type="dxa"/>
              <w:right w:w="149" w:type="dxa"/>
            </w:tcMar>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 xml:space="preserve">выплаты по долговому финансированию (16% </w:t>
            </w:r>
            <w:proofErr w:type="gramStart"/>
            <w:r w:rsidRPr="00FA148F">
              <w:rPr>
                <w:sz w:val="21"/>
                <w:szCs w:val="21"/>
              </w:rPr>
              <w:t>годовых</w:t>
            </w:r>
            <w:proofErr w:type="gramEnd"/>
            <w:r w:rsidRPr="00FA148F">
              <w:rPr>
                <w:sz w:val="21"/>
                <w:szCs w:val="21"/>
              </w:rPr>
              <w:t>)</w:t>
            </w:r>
          </w:p>
        </w:tc>
        <w:tc>
          <w:tcPr>
            <w:tcW w:w="1408"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gridSpan w:val="2"/>
            <w:tcBorders>
              <w:top w:val="nil"/>
              <w:left w:val="single" w:sz="6" w:space="0" w:color="000000"/>
              <w:bottom w:val="nil"/>
              <w:right w:val="single" w:sz="6" w:space="0" w:color="000000"/>
            </w:tcBorders>
            <w:tcMar>
              <w:top w:w="0" w:type="dxa"/>
              <w:left w:w="149" w:type="dxa"/>
              <w:bottom w:w="0" w:type="dxa"/>
              <w:right w:w="149" w:type="dxa"/>
            </w:tcMar>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 xml:space="preserve">затраты на налоговые </w:t>
            </w:r>
            <w:r w:rsidRPr="00FA148F">
              <w:rPr>
                <w:sz w:val="21"/>
                <w:szCs w:val="21"/>
              </w:rPr>
              <w:lastRenderedPageBreak/>
              <w:t>отчисления (прочие нужды)</w:t>
            </w:r>
          </w:p>
        </w:tc>
        <w:tc>
          <w:tcPr>
            <w:tcW w:w="1408" w:type="dxa"/>
            <w:tcBorders>
              <w:top w:val="nil"/>
              <w:left w:val="single" w:sz="6" w:space="0" w:color="000000"/>
              <w:bottom w:val="nil"/>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 xml:space="preserve">процентов </w:t>
            </w:r>
            <w:r w:rsidRPr="00FA148F">
              <w:rPr>
                <w:sz w:val="21"/>
                <w:szCs w:val="21"/>
              </w:rPr>
              <w:lastRenderedPageBreak/>
              <w:t>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gridSpan w:val="2"/>
            <w:tcBorders>
              <w:top w:val="nil"/>
              <w:left w:val="single" w:sz="6" w:space="0" w:color="000000"/>
              <w:bottom w:val="nil"/>
              <w:right w:val="single" w:sz="6" w:space="0" w:color="000000"/>
            </w:tcBorders>
            <w:tcMar>
              <w:top w:w="0" w:type="dxa"/>
              <w:left w:w="149" w:type="dxa"/>
              <w:bottom w:w="0" w:type="dxa"/>
              <w:right w:w="149" w:type="dxa"/>
            </w:tcMar>
          </w:tcPr>
          <w:p w:rsidR="00921BE5" w:rsidRPr="00FA148F" w:rsidRDefault="00921BE5" w:rsidP="00C663AF">
            <w:pPr>
              <w:spacing w:after="0"/>
              <w:rPr>
                <w:rFonts w:ascii="Times New Roman" w:hAnsi="Times New Roman" w:cs="Times New Roman"/>
                <w:sz w:val="24"/>
                <w:szCs w:val="24"/>
              </w:rPr>
            </w:pPr>
          </w:p>
        </w:tc>
      </w:tr>
      <w:tr w:rsidR="00B23491" w:rsidRPr="00FA148F" w:rsidTr="009D43A8">
        <w:trPr>
          <w:trHeight w:val="145"/>
        </w:trPr>
        <w:tc>
          <w:tcPr>
            <w:tcW w:w="10321"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567CCC">
            <w:pPr>
              <w:pStyle w:val="formattext"/>
              <w:spacing w:before="0" w:beforeAutospacing="0" w:after="0" w:afterAutospacing="0" w:line="315" w:lineRule="atLeast"/>
              <w:jc w:val="center"/>
              <w:textAlignment w:val="baseline"/>
              <w:rPr>
                <w:sz w:val="21"/>
                <w:szCs w:val="21"/>
              </w:rPr>
            </w:pPr>
            <w:r w:rsidRPr="00FA148F">
              <w:rPr>
                <w:sz w:val="21"/>
                <w:szCs w:val="21"/>
              </w:rPr>
              <w:lastRenderedPageBreak/>
              <w:t>2. Построение, развитие сегментов ап</w:t>
            </w:r>
            <w:r w:rsidR="00567CCC">
              <w:rPr>
                <w:sz w:val="21"/>
                <w:szCs w:val="21"/>
              </w:rPr>
              <w:t>паратно-программного комплекса «</w:t>
            </w:r>
            <w:r w:rsidRPr="00FA148F">
              <w:rPr>
                <w:sz w:val="21"/>
                <w:szCs w:val="21"/>
              </w:rPr>
              <w:t>Безопасный город</w:t>
            </w:r>
            <w:r w:rsidR="00567CCC">
              <w:rPr>
                <w:sz w:val="21"/>
                <w:szCs w:val="21"/>
              </w:rPr>
              <w:t>»</w:t>
            </w:r>
            <w:r w:rsidRPr="00FA148F">
              <w:rPr>
                <w:sz w:val="21"/>
                <w:szCs w:val="21"/>
              </w:rPr>
              <w:t xml:space="preserve"> на территории </w:t>
            </w:r>
            <w:r w:rsidR="00843B0B">
              <w:rPr>
                <w:sz w:val="21"/>
                <w:szCs w:val="21"/>
              </w:rPr>
              <w:t>МР «Карабудахкентский район»</w:t>
            </w: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2.1.</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567CCC">
            <w:pPr>
              <w:pStyle w:val="formattext"/>
              <w:spacing w:before="0" w:beforeAutospacing="0" w:after="0" w:afterAutospacing="0" w:line="315" w:lineRule="atLeast"/>
              <w:textAlignment w:val="baseline"/>
              <w:rPr>
                <w:sz w:val="21"/>
                <w:szCs w:val="21"/>
              </w:rPr>
            </w:pPr>
            <w:r w:rsidRPr="00FA148F">
              <w:rPr>
                <w:sz w:val="21"/>
                <w:szCs w:val="21"/>
              </w:rPr>
              <w:t>Оснащение единого центра оперативного реагирования (36 АРМ) элементами системы единой интеграционной платформы </w:t>
            </w:r>
            <w:hyperlink r:id="rId38" w:history="1">
              <w:r w:rsidRPr="00FA148F">
                <w:rPr>
                  <w:rStyle w:val="a3"/>
                  <w:color w:val="auto"/>
                  <w:sz w:val="21"/>
                  <w:szCs w:val="21"/>
                </w:rPr>
                <w:t>АПК</w:t>
              </w:r>
            </w:hyperlink>
            <w:r w:rsidRPr="00FA148F">
              <w:rPr>
                <w:sz w:val="21"/>
                <w:szCs w:val="21"/>
              </w:rPr>
              <w:t> </w:t>
            </w:r>
            <w:r w:rsidR="00567CCC">
              <w:rPr>
                <w:sz w:val="21"/>
                <w:szCs w:val="21"/>
              </w:rPr>
              <w:t>«Безопасный город»</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2.1.1.</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элементами системы единой интеграционной платформы </w:t>
            </w:r>
            <w:hyperlink r:id="rId39" w:history="1">
              <w:r w:rsidRPr="00FA148F">
                <w:rPr>
                  <w:rStyle w:val="a3"/>
                  <w:color w:val="auto"/>
                  <w:sz w:val="21"/>
                  <w:szCs w:val="21"/>
                </w:rPr>
                <w:t>АПК</w:t>
              </w:r>
            </w:hyperlink>
            <w:r w:rsidR="00567CCC">
              <w:rPr>
                <w:sz w:val="21"/>
                <w:szCs w:val="21"/>
              </w:rPr>
              <w:t> «Безопасный город»</w:t>
            </w:r>
            <w:r w:rsidRPr="00FA148F">
              <w:rPr>
                <w:sz w:val="21"/>
                <w:szCs w:val="21"/>
              </w:rPr>
              <w:t>, включая 36 АРМ</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единиц</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2.1.2.</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офисной мебелью</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2.2.</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567CCC">
            <w:pPr>
              <w:pStyle w:val="formattext"/>
              <w:spacing w:before="0" w:beforeAutospacing="0" w:after="0" w:afterAutospacing="0" w:line="315" w:lineRule="atLeast"/>
              <w:textAlignment w:val="baseline"/>
              <w:rPr>
                <w:sz w:val="21"/>
                <w:szCs w:val="21"/>
              </w:rPr>
            </w:pPr>
            <w:r w:rsidRPr="00FA148F">
              <w:rPr>
                <w:sz w:val="21"/>
                <w:szCs w:val="21"/>
              </w:rPr>
              <w:t xml:space="preserve">Создание системы обеспечения вызова экстренных и оперативных служб по единому номеру </w:t>
            </w:r>
            <w:r w:rsidR="00567CCC">
              <w:rPr>
                <w:sz w:val="21"/>
                <w:szCs w:val="21"/>
              </w:rPr>
              <w:t>«</w:t>
            </w:r>
            <w:r w:rsidRPr="00FA148F">
              <w:rPr>
                <w:sz w:val="21"/>
                <w:szCs w:val="21"/>
              </w:rPr>
              <w:t>112</w:t>
            </w:r>
            <w:r w:rsidR="00567CCC">
              <w:rPr>
                <w:sz w:val="21"/>
                <w:szCs w:val="21"/>
              </w:rPr>
              <w:t>»</w:t>
            </w:r>
            <w:r w:rsidRPr="00FA148F">
              <w:rPr>
                <w:sz w:val="21"/>
                <w:szCs w:val="21"/>
              </w:rPr>
              <w:t>, включая:</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567CCC">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843B0B">
            <w:pPr>
              <w:pStyle w:val="formattext"/>
              <w:spacing w:before="0" w:beforeAutospacing="0" w:after="0" w:afterAutospacing="0" w:line="315" w:lineRule="atLeast"/>
              <w:jc w:val="center"/>
              <w:textAlignment w:val="baseline"/>
              <w:rPr>
                <w:sz w:val="21"/>
                <w:szCs w:val="21"/>
              </w:rPr>
            </w:pPr>
            <w:r w:rsidRPr="00FA148F">
              <w:rPr>
                <w:sz w:val="21"/>
                <w:szCs w:val="21"/>
              </w:rPr>
              <w:t>2.2.</w:t>
            </w:r>
            <w:r w:rsidR="00843B0B">
              <w:rPr>
                <w:sz w:val="21"/>
                <w:szCs w:val="21"/>
              </w:rPr>
              <w:t>1</w:t>
            </w:r>
            <w:r w:rsidRPr="00FA148F">
              <w:rPr>
                <w:sz w:val="21"/>
                <w:szCs w:val="21"/>
              </w:rPr>
              <w:t>.</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 xml:space="preserve">дооснащение служб и </w:t>
            </w:r>
            <w:proofErr w:type="spellStart"/>
            <w:r w:rsidRPr="00FA148F">
              <w:rPr>
                <w:sz w:val="21"/>
                <w:szCs w:val="21"/>
              </w:rPr>
              <w:t>пусконаладка</w:t>
            </w:r>
            <w:proofErr w:type="spellEnd"/>
            <w:r w:rsidRPr="00FA148F">
              <w:rPr>
                <w:sz w:val="21"/>
                <w:szCs w:val="21"/>
              </w:rPr>
              <w:t xml:space="preserve"> автоматизированных рабочих мест системы-112 (прочие расходы)</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843B0B">
            <w:pPr>
              <w:pStyle w:val="formattext"/>
              <w:spacing w:before="0" w:beforeAutospacing="0" w:after="0" w:afterAutospacing="0" w:line="315" w:lineRule="atLeast"/>
              <w:jc w:val="center"/>
              <w:textAlignment w:val="baseline"/>
              <w:rPr>
                <w:sz w:val="21"/>
                <w:szCs w:val="21"/>
              </w:rPr>
            </w:pPr>
            <w:r w:rsidRPr="00FA148F">
              <w:rPr>
                <w:sz w:val="21"/>
                <w:szCs w:val="21"/>
              </w:rPr>
              <w:t>2.2.</w:t>
            </w:r>
            <w:r w:rsidR="00843B0B">
              <w:rPr>
                <w:sz w:val="21"/>
                <w:szCs w:val="21"/>
              </w:rPr>
              <w:t>2</w:t>
            </w:r>
            <w:r w:rsidRPr="00FA148F">
              <w:rPr>
                <w:sz w:val="21"/>
                <w:szCs w:val="21"/>
              </w:rPr>
              <w:t>.</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организация сети каналов связи</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2.3.</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 xml:space="preserve">Создание и интеграция с существующими </w:t>
            </w:r>
            <w:r w:rsidRPr="00FA148F">
              <w:rPr>
                <w:sz w:val="21"/>
                <w:szCs w:val="21"/>
              </w:rPr>
              <w:lastRenderedPageBreak/>
              <w:t>элементами интеллектуальной системы видеонаблюдения в местах массового скопления людей и на автомобильных дорогах</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lastRenderedPageBreak/>
              <w:t xml:space="preserve">Администрация МР </w:t>
            </w:r>
            <w:r>
              <w:rPr>
                <w:sz w:val="21"/>
                <w:szCs w:val="21"/>
              </w:rPr>
              <w:lastRenderedPageBreak/>
              <w:t>«Карабудахкентский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lastRenderedPageBreak/>
              <w:t xml:space="preserve">процентов от </w:t>
            </w:r>
            <w:r w:rsidRPr="00FA148F">
              <w:rPr>
                <w:sz w:val="21"/>
                <w:szCs w:val="21"/>
              </w:rPr>
              <w:lastRenderedPageBreak/>
              <w:t>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lastRenderedPageBreak/>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lastRenderedPageBreak/>
              <w:t>2.4.</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Создание и интеграция с существующими элементами комплексной системы информирования и оповещения населения, в том числе:</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2.4.1.</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843B0B">
            <w:pPr>
              <w:pStyle w:val="formattext"/>
              <w:spacing w:before="0" w:beforeAutospacing="0" w:after="0" w:afterAutospacing="0" w:line="315" w:lineRule="atLeast"/>
              <w:textAlignment w:val="baseline"/>
              <w:rPr>
                <w:sz w:val="21"/>
                <w:szCs w:val="21"/>
              </w:rPr>
            </w:pPr>
            <w:r w:rsidRPr="00FA148F">
              <w:rPr>
                <w:sz w:val="21"/>
                <w:szCs w:val="21"/>
              </w:rPr>
              <w:t xml:space="preserve">региональной автоматизированной системы централизованного оповещения населения </w:t>
            </w:r>
            <w:r w:rsidR="00843B0B">
              <w:rPr>
                <w:sz w:val="21"/>
                <w:szCs w:val="21"/>
              </w:rPr>
              <w:t>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2.4.2.</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843B0B">
            <w:pPr>
              <w:pStyle w:val="formattext"/>
              <w:spacing w:before="0" w:beforeAutospacing="0" w:after="0" w:afterAutospacing="0" w:line="315" w:lineRule="atLeast"/>
              <w:textAlignment w:val="baseline"/>
              <w:rPr>
                <w:sz w:val="21"/>
                <w:szCs w:val="21"/>
              </w:rPr>
            </w:pPr>
            <w:r w:rsidRPr="00FA148F">
              <w:rPr>
                <w:sz w:val="21"/>
                <w:szCs w:val="21"/>
              </w:rPr>
              <w:t>комплексной системы экстренного оповещения населения (прочие нужды)</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2.4.3.</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систем защиты, информирования и оповещения населения на транспорте (прочие нужды)</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2.5.</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Создание автоматизированной системы мониторинга чрезвычайных ситуаций (прочие нужды)</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работ</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2.6.</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843B0B">
            <w:pPr>
              <w:pStyle w:val="formattext"/>
              <w:spacing w:before="0" w:beforeAutospacing="0" w:after="0" w:afterAutospacing="0" w:line="315" w:lineRule="atLeast"/>
              <w:textAlignment w:val="baseline"/>
              <w:rPr>
                <w:sz w:val="21"/>
                <w:szCs w:val="21"/>
              </w:rPr>
            </w:pPr>
            <w:r w:rsidRPr="00FA148F">
              <w:rPr>
                <w:sz w:val="21"/>
                <w:szCs w:val="21"/>
              </w:rPr>
              <w:t xml:space="preserve">Реализация мероприятий, направленных на создание и совершенствование </w:t>
            </w:r>
            <w:r w:rsidRPr="00FA148F">
              <w:rPr>
                <w:sz w:val="21"/>
                <w:szCs w:val="21"/>
              </w:rPr>
              <w:lastRenderedPageBreak/>
              <w:t xml:space="preserve">системы централизованного оповещения населения </w:t>
            </w:r>
            <w:r w:rsidR="00843B0B">
              <w:rPr>
                <w:sz w:val="21"/>
                <w:szCs w:val="21"/>
              </w:rPr>
              <w:t>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lastRenderedPageBreak/>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 xml:space="preserve">процентов от запланированного объема </w:t>
            </w:r>
            <w:r w:rsidRPr="00FA148F">
              <w:rPr>
                <w:sz w:val="21"/>
                <w:szCs w:val="21"/>
              </w:rPr>
              <w:lastRenderedPageBreak/>
              <w:t>платежей</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lastRenderedPageBreak/>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B23491" w:rsidRPr="00FA148F" w:rsidTr="009D43A8">
        <w:trPr>
          <w:trHeight w:val="145"/>
        </w:trPr>
        <w:tc>
          <w:tcPr>
            <w:tcW w:w="10321"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3491" w:rsidRPr="00FA148F" w:rsidRDefault="00B23491" w:rsidP="00C663AF">
            <w:pPr>
              <w:pStyle w:val="formattext"/>
              <w:spacing w:before="0" w:beforeAutospacing="0" w:after="0" w:afterAutospacing="0" w:line="315" w:lineRule="atLeast"/>
              <w:jc w:val="center"/>
              <w:textAlignment w:val="baseline"/>
              <w:rPr>
                <w:sz w:val="21"/>
                <w:szCs w:val="21"/>
              </w:rPr>
            </w:pPr>
            <w:r w:rsidRPr="00FA148F">
              <w:rPr>
                <w:sz w:val="21"/>
                <w:szCs w:val="21"/>
              </w:rPr>
              <w:lastRenderedPageBreak/>
              <w:t>3. Обязательства по обеспечению финансирования</w:t>
            </w: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3.1.</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 xml:space="preserve">Плата </w:t>
            </w:r>
            <w:proofErr w:type="spellStart"/>
            <w:r w:rsidRPr="00FA148F">
              <w:rPr>
                <w:sz w:val="21"/>
                <w:szCs w:val="21"/>
              </w:rPr>
              <w:t>концедента</w:t>
            </w:r>
            <w:proofErr w:type="spellEnd"/>
            <w:r w:rsidRPr="00FA148F">
              <w:rPr>
                <w:sz w:val="21"/>
                <w:szCs w:val="21"/>
              </w:rPr>
              <w:t xml:space="preserve"> в рамках заключенного Концессионного соглашения, включая:</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843B0B" w:rsidP="00C663AF">
            <w:pPr>
              <w:pStyle w:val="formattext"/>
              <w:spacing w:before="0" w:beforeAutospacing="0" w:after="0" w:afterAutospacing="0" w:line="315" w:lineRule="atLeast"/>
              <w:jc w:val="center"/>
              <w:textAlignment w:val="baseline"/>
              <w:rPr>
                <w:sz w:val="21"/>
                <w:szCs w:val="21"/>
              </w:rPr>
            </w:pPr>
            <w:r>
              <w:rPr>
                <w:sz w:val="21"/>
                <w:szCs w:val="21"/>
              </w:rPr>
              <w:t>Администрация МР «Карабудахкентский район»</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платежей</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3.1.1.</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 xml:space="preserve">основную часть платы </w:t>
            </w:r>
            <w:proofErr w:type="spellStart"/>
            <w:r w:rsidRPr="00FA148F">
              <w:rPr>
                <w:sz w:val="21"/>
                <w:szCs w:val="21"/>
              </w:rPr>
              <w:t>концедента</w:t>
            </w:r>
            <w:proofErr w:type="spellEnd"/>
            <w:r w:rsidRPr="00FA148F">
              <w:rPr>
                <w:sz w:val="21"/>
                <w:szCs w:val="21"/>
              </w:rPr>
              <w:t xml:space="preserve"> (прочие нужды)</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платежей</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3.1.2.</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 xml:space="preserve">дополнительную часть платы </w:t>
            </w:r>
            <w:proofErr w:type="spellStart"/>
            <w:r w:rsidRPr="00FA148F">
              <w:rPr>
                <w:sz w:val="21"/>
                <w:szCs w:val="21"/>
              </w:rPr>
              <w:t>концедента</w:t>
            </w:r>
            <w:proofErr w:type="spellEnd"/>
            <w:r w:rsidRPr="00FA148F">
              <w:rPr>
                <w:sz w:val="21"/>
                <w:szCs w:val="21"/>
              </w:rPr>
              <w:t xml:space="preserve"> (прочие нужды)</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платежей</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r w:rsidR="00921BE5" w:rsidRPr="00FA148F" w:rsidTr="009D43A8">
        <w:trPr>
          <w:trHeight w:val="145"/>
        </w:trPr>
        <w:tc>
          <w:tcPr>
            <w:tcW w:w="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3.2.</w:t>
            </w:r>
          </w:p>
        </w:tc>
        <w:tc>
          <w:tcPr>
            <w:tcW w:w="2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textAlignment w:val="baseline"/>
              <w:rPr>
                <w:sz w:val="21"/>
                <w:szCs w:val="21"/>
              </w:rPr>
            </w:pPr>
            <w:r w:rsidRPr="00FA148F">
              <w:rPr>
                <w:sz w:val="21"/>
                <w:szCs w:val="21"/>
              </w:rPr>
              <w:t>Размер операционного гранта</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процентов от запланированного объема платежей</w:t>
            </w:r>
          </w:p>
        </w:tc>
        <w:tc>
          <w:tcPr>
            <w:tcW w:w="9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r w:rsidRPr="00FA148F">
              <w:rPr>
                <w:sz w:val="21"/>
                <w:szCs w:val="21"/>
              </w:rPr>
              <w:t>-</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BE5" w:rsidRPr="00FA148F" w:rsidRDefault="00921BE5" w:rsidP="00C663AF">
            <w:pPr>
              <w:pStyle w:val="formattext"/>
              <w:spacing w:before="0" w:beforeAutospacing="0" w:after="0" w:afterAutospacing="0" w:line="315" w:lineRule="atLeast"/>
              <w:jc w:val="center"/>
              <w:textAlignment w:val="baseline"/>
              <w:rPr>
                <w:sz w:val="21"/>
                <w:szCs w:val="21"/>
              </w:rPr>
            </w:pP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BE5" w:rsidRPr="00FA148F" w:rsidRDefault="00921BE5" w:rsidP="00C663AF">
            <w:pPr>
              <w:spacing w:after="0"/>
              <w:rPr>
                <w:rFonts w:ascii="Times New Roman" w:hAnsi="Times New Roman" w:cs="Times New Roman"/>
                <w:sz w:val="24"/>
                <w:szCs w:val="24"/>
              </w:rPr>
            </w:pPr>
          </w:p>
        </w:tc>
      </w:tr>
    </w:tbl>
    <w:p w:rsidR="00B23491" w:rsidRPr="00FA148F" w:rsidRDefault="00B23491" w:rsidP="00C663AF">
      <w:pPr>
        <w:pStyle w:val="3"/>
        <w:shd w:val="clear" w:color="auto" w:fill="FFFFFF"/>
        <w:spacing w:before="0" w:beforeAutospacing="0" w:after="0" w:afterAutospacing="0"/>
        <w:jc w:val="center"/>
        <w:textAlignment w:val="baseline"/>
        <w:rPr>
          <w:b w:val="0"/>
          <w:bCs w:val="0"/>
          <w:spacing w:val="2"/>
          <w:sz w:val="38"/>
          <w:szCs w:val="38"/>
        </w:rPr>
        <w:sectPr w:rsidR="00B23491" w:rsidRPr="00FA148F" w:rsidSect="009D43A8">
          <w:pgSz w:w="11906" w:h="16838"/>
          <w:pgMar w:top="1134" w:right="851" w:bottom="1134" w:left="1134" w:header="709" w:footer="709" w:gutter="0"/>
          <w:cols w:space="708"/>
          <w:docGrid w:linePitch="360"/>
        </w:sectPr>
      </w:pPr>
    </w:p>
    <w:p w:rsidR="00F15CC7" w:rsidRPr="00FA148F" w:rsidRDefault="00567CCC" w:rsidP="00C663AF">
      <w:pPr>
        <w:pStyle w:val="3"/>
        <w:shd w:val="clear" w:color="auto" w:fill="FFFFFF"/>
        <w:spacing w:before="0" w:beforeAutospacing="0" w:after="0" w:afterAutospacing="0" w:line="276" w:lineRule="auto"/>
        <w:jc w:val="center"/>
        <w:textAlignment w:val="baseline"/>
        <w:rPr>
          <w:b w:val="0"/>
          <w:bCs w:val="0"/>
          <w:spacing w:val="2"/>
          <w:sz w:val="24"/>
          <w:szCs w:val="24"/>
        </w:rPr>
      </w:pPr>
      <w:r>
        <w:rPr>
          <w:b w:val="0"/>
          <w:bCs w:val="0"/>
          <w:spacing w:val="2"/>
          <w:sz w:val="24"/>
          <w:szCs w:val="24"/>
        </w:rPr>
        <w:lastRenderedPageBreak/>
        <w:t>ПАСПОРТ ПОДПРОГРАММЫ «</w:t>
      </w:r>
      <w:r w:rsidR="00F15CC7" w:rsidRPr="00FA148F">
        <w:rPr>
          <w:b w:val="0"/>
          <w:bCs w:val="0"/>
          <w:spacing w:val="2"/>
          <w:sz w:val="24"/>
          <w:szCs w:val="24"/>
        </w:rPr>
        <w:t>ОБЕСПЕЧЕНИЕ БЕЗОПАСНОСТИ ЛЮДЕЙ НА ВОДНЫХ ОБЪЕКТАХ И РАЗВИТИЕ ПОИСКОВО-СПАСАТЕЛЬНЫХ СЛУЖБ В МР «КАРАБУДАХКЕНТСКИЙ РАЙОН» НА 2020-2023 ГОДЫ»</w:t>
      </w:r>
    </w:p>
    <w:p w:rsidR="00F15CC7" w:rsidRPr="00FA148F" w:rsidRDefault="00F15CC7" w:rsidP="00C663AF">
      <w:pPr>
        <w:pStyle w:val="formattext"/>
        <w:shd w:val="clear" w:color="auto" w:fill="FFFFFF"/>
        <w:spacing w:before="0" w:beforeAutospacing="0" w:after="0" w:afterAutospacing="0" w:line="276" w:lineRule="auto"/>
        <w:jc w:val="center"/>
        <w:textAlignment w:val="baseline"/>
        <w:rPr>
          <w:spacing w:val="2"/>
          <w:sz w:val="21"/>
          <w:szCs w:val="21"/>
        </w:rPr>
      </w:pPr>
    </w:p>
    <w:tbl>
      <w:tblPr>
        <w:tblW w:w="10167" w:type="dxa"/>
        <w:tblCellMar>
          <w:left w:w="0" w:type="dxa"/>
          <w:right w:w="0" w:type="dxa"/>
        </w:tblCellMar>
        <w:tblLook w:val="04A0" w:firstRow="1" w:lastRow="0" w:firstColumn="1" w:lastColumn="0" w:noHBand="0" w:noVBand="1"/>
      </w:tblPr>
      <w:tblGrid>
        <w:gridCol w:w="671"/>
        <w:gridCol w:w="3954"/>
        <w:gridCol w:w="399"/>
        <w:gridCol w:w="2562"/>
        <w:gridCol w:w="2581"/>
      </w:tblGrid>
      <w:tr w:rsidR="00F15CC7" w:rsidRPr="00FA148F" w:rsidTr="009D43A8">
        <w:trPr>
          <w:trHeight w:val="15"/>
        </w:trPr>
        <w:tc>
          <w:tcPr>
            <w:tcW w:w="671" w:type="dxa"/>
            <w:hideMark/>
          </w:tcPr>
          <w:p w:rsidR="00F15CC7" w:rsidRPr="00FA148F" w:rsidRDefault="00F15CC7" w:rsidP="00C663AF">
            <w:pPr>
              <w:spacing w:after="0"/>
              <w:rPr>
                <w:rFonts w:ascii="Times New Roman" w:hAnsi="Times New Roman" w:cs="Times New Roman"/>
                <w:sz w:val="2"/>
                <w:szCs w:val="24"/>
              </w:rPr>
            </w:pPr>
          </w:p>
        </w:tc>
        <w:tc>
          <w:tcPr>
            <w:tcW w:w="3954" w:type="dxa"/>
            <w:hideMark/>
          </w:tcPr>
          <w:p w:rsidR="00F15CC7" w:rsidRPr="00FA148F" w:rsidRDefault="00F15CC7" w:rsidP="00C663AF">
            <w:pPr>
              <w:spacing w:after="0"/>
              <w:rPr>
                <w:rFonts w:ascii="Times New Roman" w:hAnsi="Times New Roman" w:cs="Times New Roman"/>
                <w:sz w:val="2"/>
                <w:szCs w:val="24"/>
              </w:rPr>
            </w:pPr>
          </w:p>
        </w:tc>
        <w:tc>
          <w:tcPr>
            <w:tcW w:w="399" w:type="dxa"/>
            <w:hideMark/>
          </w:tcPr>
          <w:p w:rsidR="00F15CC7" w:rsidRPr="00FA148F" w:rsidRDefault="00F15CC7" w:rsidP="00C663AF">
            <w:pPr>
              <w:spacing w:after="0"/>
              <w:rPr>
                <w:rFonts w:ascii="Times New Roman" w:hAnsi="Times New Roman" w:cs="Times New Roman"/>
                <w:sz w:val="2"/>
                <w:szCs w:val="24"/>
              </w:rPr>
            </w:pPr>
          </w:p>
        </w:tc>
        <w:tc>
          <w:tcPr>
            <w:tcW w:w="2562" w:type="dxa"/>
            <w:hideMark/>
          </w:tcPr>
          <w:p w:rsidR="00F15CC7" w:rsidRPr="00FA148F" w:rsidRDefault="00F15CC7" w:rsidP="00C663AF">
            <w:pPr>
              <w:spacing w:after="0"/>
              <w:rPr>
                <w:rFonts w:ascii="Times New Roman" w:hAnsi="Times New Roman" w:cs="Times New Roman"/>
                <w:sz w:val="2"/>
                <w:szCs w:val="24"/>
              </w:rPr>
            </w:pPr>
          </w:p>
        </w:tc>
        <w:tc>
          <w:tcPr>
            <w:tcW w:w="2581" w:type="dxa"/>
            <w:hideMark/>
          </w:tcPr>
          <w:p w:rsidR="00F15CC7" w:rsidRPr="00FA148F" w:rsidRDefault="00F15CC7" w:rsidP="00C663AF">
            <w:pPr>
              <w:spacing w:after="0"/>
              <w:rPr>
                <w:rFonts w:ascii="Times New Roman" w:hAnsi="Times New Roman" w:cs="Times New Roman"/>
                <w:sz w:val="2"/>
                <w:szCs w:val="24"/>
              </w:rPr>
            </w:pPr>
          </w:p>
        </w:tc>
      </w:tr>
      <w:tr w:rsidR="00F15CC7" w:rsidRPr="00FA148F" w:rsidTr="009D43A8">
        <w:trPr>
          <w:trHeight w:val="145"/>
        </w:trPr>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D47922" w:rsidP="00C663A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Ответственный исполнитель Подпрограммы</w:t>
            </w:r>
          </w:p>
        </w:tc>
        <w:tc>
          <w:tcPr>
            <w:tcW w:w="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5266EB" w:rsidP="00C663AF">
            <w:pPr>
              <w:pStyle w:val="formattext"/>
              <w:spacing w:before="0" w:beforeAutospacing="0" w:after="0" w:afterAutospacing="0" w:line="276" w:lineRule="auto"/>
              <w:textAlignment w:val="baseline"/>
              <w:rPr>
                <w:sz w:val="21"/>
                <w:szCs w:val="21"/>
              </w:rPr>
            </w:pPr>
            <w:r w:rsidRPr="00FA148F">
              <w:rPr>
                <w:sz w:val="21"/>
                <w:szCs w:val="21"/>
              </w:rPr>
              <w:t>Администрация МР «Карабудахкентский район»</w:t>
            </w:r>
          </w:p>
        </w:tc>
      </w:tr>
      <w:tr w:rsidR="00F15CC7" w:rsidRPr="00FA148F" w:rsidTr="009D43A8">
        <w:trPr>
          <w:trHeight w:val="145"/>
        </w:trPr>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4E3F6D" w:rsidRDefault="00F15CC7" w:rsidP="004E3F6D">
            <w:pPr>
              <w:pStyle w:val="aa"/>
              <w:numPr>
                <w:ilvl w:val="0"/>
                <w:numId w:val="14"/>
              </w:numPr>
              <w:spacing w:after="0"/>
              <w:rPr>
                <w:rFonts w:ascii="Times New Roman" w:hAnsi="Times New Roman" w:cs="Times New Roman"/>
                <w:sz w:val="24"/>
                <w:szCs w:val="24"/>
              </w:rPr>
            </w:pPr>
          </w:p>
        </w:tc>
        <w:tc>
          <w:tcPr>
            <w:tcW w:w="3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Соисполнители Подпрограммы</w:t>
            </w:r>
          </w:p>
        </w:tc>
        <w:tc>
          <w:tcPr>
            <w:tcW w:w="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 ГО и ЧС, мобилизационной и антитеррористической работы;</w:t>
            </w:r>
          </w:p>
          <w:p w:rsidR="00F15CC7" w:rsidRPr="00FA148F" w:rsidRDefault="00F15CC7"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Управление образования;</w:t>
            </w:r>
          </w:p>
        </w:tc>
      </w:tr>
      <w:tr w:rsidR="00F15CC7" w:rsidRPr="00FA148F" w:rsidTr="009D43A8">
        <w:trPr>
          <w:trHeight w:val="145"/>
        </w:trPr>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D47922" w:rsidRDefault="00F15CC7" w:rsidP="004E3F6D">
            <w:pPr>
              <w:pStyle w:val="aa"/>
              <w:numPr>
                <w:ilvl w:val="0"/>
                <w:numId w:val="14"/>
              </w:numPr>
              <w:spacing w:after="0"/>
              <w:rPr>
                <w:rFonts w:ascii="Times New Roman" w:hAnsi="Times New Roman" w:cs="Times New Roman"/>
                <w:sz w:val="24"/>
                <w:szCs w:val="24"/>
              </w:rPr>
            </w:pPr>
          </w:p>
        </w:tc>
        <w:tc>
          <w:tcPr>
            <w:tcW w:w="3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Участники Подпрограммы</w:t>
            </w:r>
          </w:p>
        </w:tc>
        <w:tc>
          <w:tcPr>
            <w:tcW w:w="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jc w:val="both"/>
              <w:textAlignment w:val="baseline"/>
              <w:rPr>
                <w:rFonts w:ascii="Times New Roman" w:eastAsia="Times New Roman" w:hAnsi="Times New Roman" w:cs="Times New Roman"/>
                <w:sz w:val="21"/>
                <w:szCs w:val="21"/>
                <w:lang w:eastAsia="ru-RU"/>
              </w:rPr>
            </w:pPr>
            <w:r w:rsidRPr="00FA148F">
              <w:rPr>
                <w:rFonts w:ascii="Times New Roman" w:eastAsia="Times New Roman" w:hAnsi="Times New Roman" w:cs="Times New Roman"/>
                <w:sz w:val="21"/>
                <w:szCs w:val="21"/>
                <w:lang w:eastAsia="ru-RU"/>
              </w:rPr>
              <w:t>Отдел ГО и ЧС, мобилизационной и антитеррористической работы;</w:t>
            </w:r>
          </w:p>
          <w:p w:rsidR="00F15CC7" w:rsidRPr="00FA148F" w:rsidRDefault="004C5DB2" w:rsidP="00C663AF">
            <w:pPr>
              <w:pStyle w:val="formattext"/>
              <w:spacing w:before="0" w:beforeAutospacing="0" w:after="0" w:afterAutospacing="0" w:line="276" w:lineRule="auto"/>
              <w:textAlignment w:val="baseline"/>
              <w:rPr>
                <w:sz w:val="21"/>
                <w:szCs w:val="21"/>
              </w:rPr>
            </w:pPr>
            <w:r w:rsidRPr="00FA148F">
              <w:rPr>
                <w:sz w:val="21"/>
                <w:szCs w:val="21"/>
              </w:rPr>
              <w:t>Управление образования</w:t>
            </w:r>
          </w:p>
        </w:tc>
      </w:tr>
      <w:tr w:rsidR="00F15CC7" w:rsidRPr="00FA148F" w:rsidTr="009D43A8">
        <w:trPr>
          <w:trHeight w:val="145"/>
        </w:trPr>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D47922" w:rsidRDefault="00F15CC7" w:rsidP="004E3F6D">
            <w:pPr>
              <w:pStyle w:val="aa"/>
              <w:numPr>
                <w:ilvl w:val="0"/>
                <w:numId w:val="14"/>
              </w:numPr>
              <w:spacing w:after="0"/>
              <w:rPr>
                <w:rFonts w:ascii="Times New Roman" w:hAnsi="Times New Roman" w:cs="Times New Roman"/>
                <w:sz w:val="24"/>
                <w:szCs w:val="24"/>
              </w:rPr>
            </w:pPr>
          </w:p>
        </w:tc>
        <w:tc>
          <w:tcPr>
            <w:tcW w:w="3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Цели и задачи Подпрограммы</w:t>
            </w:r>
          </w:p>
        </w:tc>
        <w:tc>
          <w:tcPr>
            <w:tcW w:w="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создание условий для безопасного отдыха населения на водных объектах МР «Карабудахкентский район»;</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снижение риска происшествий;</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создание новых поисково-спасательных постов для прикрытия территории МР «Карабудахкентский район»;</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создание эффективной скоординированной системы обеспечения безопасности людей на водных объектах;</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укрепление материально-технической базы подразделений поисково-спасательной службы, содержащихся за счет средств муниципального бюджета;</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оснащение объектов с массовым пребыванием людей на водных объектах средствами спасения и оповещения людей;</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сокращение числа погибших;</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создание инфраструктуры в местах массового отдыха на воде;</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профилактика несчастных случаев на воде;</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пропаганда здорового образа жизни;</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обучение населения, прежде всего детей, плаванию и приемам спасания на воде</w:t>
            </w:r>
          </w:p>
        </w:tc>
      </w:tr>
      <w:tr w:rsidR="00F15CC7" w:rsidRPr="00FA148F" w:rsidTr="009D43A8">
        <w:trPr>
          <w:trHeight w:val="145"/>
        </w:trPr>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D47922" w:rsidRDefault="00F15CC7" w:rsidP="004E3F6D">
            <w:pPr>
              <w:pStyle w:val="aa"/>
              <w:numPr>
                <w:ilvl w:val="0"/>
                <w:numId w:val="14"/>
              </w:numPr>
              <w:spacing w:after="0"/>
              <w:rPr>
                <w:rFonts w:ascii="Times New Roman" w:hAnsi="Times New Roman" w:cs="Times New Roman"/>
                <w:sz w:val="24"/>
                <w:szCs w:val="24"/>
              </w:rPr>
            </w:pPr>
          </w:p>
        </w:tc>
        <w:tc>
          <w:tcPr>
            <w:tcW w:w="3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Сроки и этапы реализации Подпрограммы</w:t>
            </w:r>
          </w:p>
        </w:tc>
        <w:tc>
          <w:tcPr>
            <w:tcW w:w="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2020-2023 годы, в 1 этап</w:t>
            </w:r>
          </w:p>
        </w:tc>
      </w:tr>
      <w:tr w:rsidR="00F15CC7" w:rsidRPr="00FA148F" w:rsidTr="009D43A8">
        <w:trPr>
          <w:trHeight w:val="145"/>
        </w:trPr>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D47922" w:rsidRDefault="00F15CC7" w:rsidP="004E3F6D">
            <w:pPr>
              <w:pStyle w:val="aa"/>
              <w:numPr>
                <w:ilvl w:val="0"/>
                <w:numId w:val="14"/>
              </w:numPr>
              <w:spacing w:after="0"/>
              <w:rPr>
                <w:rFonts w:ascii="Times New Roman" w:hAnsi="Times New Roman" w:cs="Times New Roman"/>
                <w:sz w:val="24"/>
                <w:szCs w:val="24"/>
              </w:rPr>
            </w:pPr>
          </w:p>
        </w:tc>
        <w:tc>
          <w:tcPr>
            <w:tcW w:w="3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Перечень основных мероприятий Подпрограммы</w:t>
            </w:r>
          </w:p>
        </w:tc>
        <w:tc>
          <w:tcPr>
            <w:tcW w:w="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усовершенствование нормативной правовой базы для создания и функционирования общественных спасательных постов и охраны жизни и здоровья людей во время отдыха на водных объектах;</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 xml:space="preserve">проведение на пляжах и </w:t>
            </w:r>
            <w:proofErr w:type="gramStart"/>
            <w:r w:rsidRPr="00FA148F">
              <w:rPr>
                <w:sz w:val="21"/>
                <w:szCs w:val="21"/>
              </w:rPr>
              <w:t>в других местах массового отдыха разъяснительной работы по предупреждению несчастных случаев с людьми на воде с использованием</w:t>
            </w:r>
            <w:proofErr w:type="gramEnd"/>
            <w:r w:rsidRPr="00FA148F">
              <w:rPr>
                <w:sz w:val="21"/>
                <w:szCs w:val="21"/>
              </w:rPr>
              <w:t xml:space="preserve"> технических средств связи и оповещения, стендов и фотовитрин с информацией о профилактике несчастных случаев;</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создание и развитие системы общественных спасательных постов в местах массового отдыха населения на водных объектах;</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строительство зданий для дислоцирования поисково-</w:t>
            </w:r>
            <w:r w:rsidRPr="00FA148F">
              <w:rPr>
                <w:sz w:val="21"/>
                <w:szCs w:val="21"/>
              </w:rPr>
              <w:lastRenderedPageBreak/>
              <w:t>спасательных служб;</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организация обучения населения, прежде всего детей, плаванию, приемам спасания и оказания первой помощи утопающим на пляжах, специально отведенных местах на открытых водоемах</w:t>
            </w:r>
          </w:p>
        </w:tc>
      </w:tr>
      <w:tr w:rsidR="00F15CC7" w:rsidRPr="00FA148F" w:rsidTr="009D43A8">
        <w:trPr>
          <w:trHeight w:val="145"/>
        </w:trPr>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D47922" w:rsidRDefault="00F15CC7" w:rsidP="004E3F6D">
            <w:pPr>
              <w:pStyle w:val="aa"/>
              <w:numPr>
                <w:ilvl w:val="0"/>
                <w:numId w:val="14"/>
              </w:numPr>
              <w:spacing w:after="0"/>
              <w:rPr>
                <w:rFonts w:ascii="Times New Roman" w:hAnsi="Times New Roman" w:cs="Times New Roman"/>
                <w:sz w:val="24"/>
                <w:szCs w:val="24"/>
              </w:rPr>
            </w:pPr>
          </w:p>
        </w:tc>
        <w:tc>
          <w:tcPr>
            <w:tcW w:w="3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Целевые индикаторы и показатели Подпрограммы</w:t>
            </w:r>
          </w:p>
        </w:tc>
        <w:tc>
          <w:tcPr>
            <w:tcW w:w="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увеличение количества:</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мест массового отдыха людей на водных объектах МР «Карабудахкентский район», оборудованных спасательными постами;</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отдыхающих в местах массового отдыха людей на водных объектах МР «Карабудахкентский район», оборудованных спасательными постами;</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профилактических мероприятий по предупреждению несчастных случаев на воде;</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подготовленных спасателей - общественников</w:t>
            </w:r>
          </w:p>
        </w:tc>
      </w:tr>
      <w:tr w:rsidR="00F15CC7" w:rsidRPr="00FA148F" w:rsidTr="009D43A8">
        <w:trPr>
          <w:trHeight w:val="145"/>
        </w:trPr>
        <w:tc>
          <w:tcPr>
            <w:tcW w:w="67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D47922" w:rsidRDefault="00F15CC7" w:rsidP="004E3F6D">
            <w:pPr>
              <w:pStyle w:val="aa"/>
              <w:numPr>
                <w:ilvl w:val="0"/>
                <w:numId w:val="14"/>
              </w:numPr>
              <w:spacing w:after="0"/>
              <w:rPr>
                <w:rFonts w:ascii="Times New Roman" w:hAnsi="Times New Roman" w:cs="Times New Roman"/>
                <w:sz w:val="24"/>
                <w:szCs w:val="24"/>
              </w:rPr>
            </w:pPr>
          </w:p>
        </w:tc>
        <w:tc>
          <w:tcPr>
            <w:tcW w:w="39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Объемы и источники финансирования Подпрограммы</w:t>
            </w:r>
          </w:p>
        </w:tc>
        <w:tc>
          <w:tcPr>
            <w:tcW w:w="39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общий объем финансирования за счет средств муниципального бюджета _________ млн. руб., из них:</w:t>
            </w:r>
          </w:p>
        </w:tc>
      </w:tr>
      <w:tr w:rsidR="00F15CC7" w:rsidRPr="00FA148F" w:rsidTr="009D43A8">
        <w:trPr>
          <w:trHeight w:val="145"/>
        </w:trPr>
        <w:tc>
          <w:tcPr>
            <w:tcW w:w="671"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D47922" w:rsidRDefault="00F15CC7" w:rsidP="00D47922">
            <w:pPr>
              <w:spacing w:after="0"/>
              <w:ind w:left="130"/>
              <w:rPr>
                <w:rFonts w:ascii="Times New Roman" w:hAnsi="Times New Roman" w:cs="Times New Roman"/>
                <w:sz w:val="24"/>
                <w:szCs w:val="24"/>
              </w:rPr>
            </w:pPr>
          </w:p>
        </w:tc>
        <w:tc>
          <w:tcPr>
            <w:tcW w:w="3954"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399"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год</w:t>
            </w:r>
          </w:p>
        </w:tc>
        <w:tc>
          <w:tcPr>
            <w:tcW w:w="2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 xml:space="preserve">муниципальный бюджет </w:t>
            </w:r>
          </w:p>
        </w:tc>
      </w:tr>
      <w:tr w:rsidR="00F15CC7" w:rsidRPr="00FA148F" w:rsidTr="009D43A8">
        <w:trPr>
          <w:trHeight w:val="145"/>
        </w:trPr>
        <w:tc>
          <w:tcPr>
            <w:tcW w:w="671"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D47922" w:rsidRDefault="00F15CC7" w:rsidP="00D47922">
            <w:pPr>
              <w:spacing w:after="0"/>
              <w:ind w:left="130"/>
              <w:rPr>
                <w:rFonts w:ascii="Times New Roman" w:hAnsi="Times New Roman" w:cs="Times New Roman"/>
                <w:sz w:val="24"/>
                <w:szCs w:val="24"/>
              </w:rPr>
            </w:pPr>
          </w:p>
        </w:tc>
        <w:tc>
          <w:tcPr>
            <w:tcW w:w="3954"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399"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2020 г.</w:t>
            </w:r>
          </w:p>
        </w:tc>
        <w:tc>
          <w:tcPr>
            <w:tcW w:w="2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145"/>
        </w:trPr>
        <w:tc>
          <w:tcPr>
            <w:tcW w:w="671"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D47922" w:rsidRDefault="00F15CC7" w:rsidP="00D47922">
            <w:pPr>
              <w:spacing w:after="0"/>
              <w:ind w:left="130"/>
              <w:rPr>
                <w:rFonts w:ascii="Times New Roman" w:hAnsi="Times New Roman" w:cs="Times New Roman"/>
                <w:sz w:val="24"/>
                <w:szCs w:val="24"/>
              </w:rPr>
            </w:pPr>
          </w:p>
        </w:tc>
        <w:tc>
          <w:tcPr>
            <w:tcW w:w="3954"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399"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2021 г.</w:t>
            </w:r>
          </w:p>
        </w:tc>
        <w:tc>
          <w:tcPr>
            <w:tcW w:w="2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145"/>
        </w:trPr>
        <w:tc>
          <w:tcPr>
            <w:tcW w:w="671"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D47922" w:rsidRDefault="00F15CC7" w:rsidP="00D47922">
            <w:pPr>
              <w:spacing w:after="0"/>
              <w:ind w:left="130"/>
              <w:rPr>
                <w:rFonts w:ascii="Times New Roman" w:hAnsi="Times New Roman" w:cs="Times New Roman"/>
                <w:sz w:val="24"/>
                <w:szCs w:val="24"/>
              </w:rPr>
            </w:pPr>
          </w:p>
        </w:tc>
        <w:tc>
          <w:tcPr>
            <w:tcW w:w="3954"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399"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2022 г.</w:t>
            </w:r>
          </w:p>
        </w:tc>
        <w:tc>
          <w:tcPr>
            <w:tcW w:w="2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145"/>
        </w:trPr>
        <w:tc>
          <w:tcPr>
            <w:tcW w:w="671"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D47922" w:rsidRDefault="00F15CC7" w:rsidP="00D47922">
            <w:pPr>
              <w:spacing w:after="0"/>
              <w:ind w:left="130"/>
              <w:rPr>
                <w:rFonts w:ascii="Times New Roman" w:hAnsi="Times New Roman" w:cs="Times New Roman"/>
                <w:sz w:val="24"/>
                <w:szCs w:val="24"/>
              </w:rPr>
            </w:pPr>
          </w:p>
        </w:tc>
        <w:tc>
          <w:tcPr>
            <w:tcW w:w="3954"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399"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2023 г.</w:t>
            </w:r>
          </w:p>
        </w:tc>
        <w:tc>
          <w:tcPr>
            <w:tcW w:w="2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145"/>
        </w:trPr>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D47922" w:rsidRDefault="00F15CC7" w:rsidP="004E3F6D">
            <w:pPr>
              <w:pStyle w:val="aa"/>
              <w:numPr>
                <w:ilvl w:val="0"/>
                <w:numId w:val="14"/>
              </w:numPr>
              <w:spacing w:after="0"/>
              <w:rPr>
                <w:rFonts w:ascii="Times New Roman" w:hAnsi="Times New Roman" w:cs="Times New Roman"/>
                <w:sz w:val="24"/>
                <w:szCs w:val="24"/>
              </w:rPr>
            </w:pPr>
          </w:p>
        </w:tc>
        <w:tc>
          <w:tcPr>
            <w:tcW w:w="3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Ожидаемые результаты реализации Подпрограммы</w:t>
            </w:r>
          </w:p>
        </w:tc>
        <w:tc>
          <w:tcPr>
            <w:tcW w:w="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увеличение количества мест массового отдыха населения на воде, оборудованных спасательными постами;</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увеличение количества отдыхающих в местах массового отдыха населения на водных объектах МР «Карабудахкентский район», оборудованных спасательными постами;</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увеличение количества профилактических мероприятий по предупреждению несчастных случаев на воде;</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увеличение количества обучаемых, прежде всего детей, плаванию и мерам безопасности на воде</w:t>
            </w:r>
          </w:p>
        </w:tc>
      </w:tr>
    </w:tbl>
    <w:p w:rsidR="00F15CC7" w:rsidRPr="00FA148F" w:rsidRDefault="00F15CC7" w:rsidP="00C663AF">
      <w:pPr>
        <w:pStyle w:val="3"/>
        <w:shd w:val="clear" w:color="auto" w:fill="FFFFFF"/>
        <w:spacing w:before="0" w:beforeAutospacing="0" w:after="0" w:afterAutospacing="0" w:line="276" w:lineRule="auto"/>
        <w:ind w:left="54"/>
        <w:textAlignment w:val="baseline"/>
        <w:rPr>
          <w:bCs w:val="0"/>
          <w:spacing w:val="2"/>
          <w:sz w:val="28"/>
          <w:szCs w:val="28"/>
        </w:rPr>
      </w:pPr>
    </w:p>
    <w:p w:rsidR="00F15CC7" w:rsidRPr="00FA148F" w:rsidRDefault="00F15CC7" w:rsidP="00C663AF">
      <w:pPr>
        <w:pStyle w:val="3"/>
        <w:numPr>
          <w:ilvl w:val="0"/>
          <w:numId w:val="6"/>
        </w:numPr>
        <w:shd w:val="clear" w:color="auto" w:fill="FFFFFF"/>
        <w:spacing w:before="0" w:beforeAutospacing="0" w:after="0" w:afterAutospacing="0" w:line="276" w:lineRule="auto"/>
        <w:ind w:left="0" w:firstLine="709"/>
        <w:jc w:val="center"/>
        <w:textAlignment w:val="baseline"/>
        <w:rPr>
          <w:b w:val="0"/>
          <w:bCs w:val="0"/>
          <w:spacing w:val="2"/>
          <w:sz w:val="24"/>
          <w:szCs w:val="24"/>
        </w:rPr>
      </w:pPr>
      <w:r w:rsidRPr="00FA148F">
        <w:rPr>
          <w:b w:val="0"/>
          <w:bCs w:val="0"/>
          <w:spacing w:val="2"/>
          <w:sz w:val="24"/>
          <w:szCs w:val="24"/>
        </w:rPr>
        <w:t>ХАРАКТЕРИСТИКА ПРОБЛЕМЫ,</w:t>
      </w:r>
    </w:p>
    <w:p w:rsidR="00F15CC7" w:rsidRPr="00FA148F" w:rsidRDefault="00F15CC7" w:rsidP="00C663AF">
      <w:pPr>
        <w:pStyle w:val="3"/>
        <w:shd w:val="clear" w:color="auto" w:fill="FFFFFF"/>
        <w:spacing w:before="0" w:beforeAutospacing="0" w:after="0" w:afterAutospacing="0" w:line="276" w:lineRule="auto"/>
        <w:ind w:firstLine="709"/>
        <w:jc w:val="center"/>
        <w:textAlignment w:val="baseline"/>
        <w:rPr>
          <w:b w:val="0"/>
          <w:bCs w:val="0"/>
          <w:spacing w:val="2"/>
          <w:sz w:val="24"/>
          <w:szCs w:val="24"/>
        </w:rPr>
      </w:pPr>
      <w:r w:rsidRPr="00FA148F">
        <w:rPr>
          <w:b w:val="0"/>
          <w:bCs w:val="0"/>
          <w:spacing w:val="2"/>
          <w:sz w:val="24"/>
          <w:szCs w:val="24"/>
        </w:rPr>
        <w:t xml:space="preserve">НА </w:t>
      </w:r>
      <w:proofErr w:type="gramStart"/>
      <w:r w:rsidRPr="00FA148F">
        <w:rPr>
          <w:b w:val="0"/>
          <w:bCs w:val="0"/>
          <w:spacing w:val="2"/>
          <w:sz w:val="24"/>
          <w:szCs w:val="24"/>
        </w:rPr>
        <w:t>РЕШЕНИЕ</w:t>
      </w:r>
      <w:proofErr w:type="gramEnd"/>
      <w:r w:rsidRPr="00FA148F">
        <w:rPr>
          <w:b w:val="0"/>
          <w:bCs w:val="0"/>
          <w:spacing w:val="2"/>
          <w:sz w:val="24"/>
          <w:szCs w:val="24"/>
        </w:rPr>
        <w:t xml:space="preserve"> КОТОРОЙ НАПРАВЛЕНА ПОДПРОГРАММА</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br/>
        <w:t>В последние годы на водных объектах ежегодно погибают и получают тяжелые травмы, еще десятки человек при нырянии в воду в не отведенных для этого местах получают тяжелые травмы.</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Такое количество случаев гибели и травматизма людей во время отдыха и купания, прежде всего, отражает общий уровень состояния предупредительно-профилактической работы среди населения.</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Согласно различным исследованиям, основные причины гибели людей на водных объектах следующие:</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отсутствие инфраструктуры безопасного и цивилизованного отдыха, наглядной агитации и пособий по обучению и предупреждению несчастных случаев на воде;</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lastRenderedPageBreak/>
        <w:t>неорганизованность обучения населения, прежде всего детей, плаванию и приемам спасания на воде;</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отсутствие контроля родителей за поведением детей;</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купание людей в состоянии алкогольного опьянения.</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Анализ мер по обеспечению безопасности населения во время отдыха и купания на водных объектах в целом свидетельствует о недостаточной координации действий заинтересованных организаций по профилактике несчастных случаев и охране жизни людей на водных объектах.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Недостаточное информационное, техническое и технологическое обеспечение организаций, входящих в систему охраны жизни людей на водах, не позволяет создать условия для снижения основных показателей смертности и травматизма людей во время отдыха и купания.</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Обеспечение снижения уровня смертности и травматизма людей во время отдыха и купания, а также правонарушений на водных объектах </w:t>
      </w:r>
      <w:r w:rsidRPr="00FA148F">
        <w:t>МР «Карабудахкентский район»</w:t>
      </w:r>
      <w:r w:rsidRPr="00FA148F">
        <w:rPr>
          <w:spacing w:val="2"/>
        </w:rPr>
        <w:t xml:space="preserve">, является важнейшим фактором устойчивого социально-экономического развития </w:t>
      </w:r>
      <w:r w:rsidRPr="00FA148F">
        <w:t>МР «Карабудахкентский район»</w:t>
      </w:r>
      <w:r w:rsidRPr="00FA148F">
        <w:rPr>
          <w:spacing w:val="2"/>
        </w:rPr>
        <w:t>.</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Для выполнения задач по обеспечению сохранения жизни и здоровья людей во время отдыха и купания необходимо осуществить:</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качественное повышение уровня обеспечения безопасности населения;</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оптимизацию финансовых и материальных ресурсов, привлекаемых для решения вопросов, связанных с охраной жизни людей на водных объектах;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повышение эффективности мероприятий по профилактике несчастных случаев, правонарушений на воде и других направлений деятельности по минимизации угроз жизни и здоровью людей.</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Решение проблемы требует применения организационно-финансовых механизмов взаимодействия, координации усилий и концентрации ресурсов объектов экономики и построения единой системы управления безопасностью на воде в </w:t>
      </w:r>
      <w:r w:rsidRPr="00FA148F">
        <w:t>МР «Карабудахкентский район»</w:t>
      </w:r>
      <w:r w:rsidRPr="00FA148F">
        <w:rPr>
          <w:spacing w:val="2"/>
        </w:rPr>
        <w:t>.</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Проблемы безопасности на водных объектах </w:t>
      </w:r>
      <w:r w:rsidRPr="00FA148F">
        <w:t>МР «Карабудахкентский район»</w:t>
      </w:r>
      <w:r w:rsidRPr="00FA148F">
        <w:rPr>
          <w:spacing w:val="2"/>
        </w:rPr>
        <w:t>, используемых для массового отдыха и купания, невозможно решить в приемлемые сроки за счет использования рыночного механизма без государственной поддержки.</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Эффективное обеспечение безопасности на водах может быть достигнуто путем выделения необходимого финансирования за счет средств бюджетов всех уровней, а также внебюджетных средств, которые необходимо направлять на реализацию тех направлений деятельности, которые реально влияют на снижение количества случаев гибели, травматизма и правонарушений на водных объектах.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Учитывая масштабность поставленных целей и задач, решение которых требует реализации комплексной системы мер, мероприятия по обеспечению безопасного отдыха на воде целесообразно осуществлять в рамках Программы с использованием программно-целевого метода, поскольку эти мероприятия:</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носят межведомственный характер;</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не могут быть проведены в пределах одного года и требуют значительных объемов бюджетного финансирования;</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носят комплексный характер, при этом их успешная реализация окажет существенное положительное влияние на обеспечение безопасности граждан во время отдыха на воде, </w:t>
      </w:r>
      <w:r w:rsidRPr="00FA148F">
        <w:rPr>
          <w:spacing w:val="2"/>
        </w:rPr>
        <w:lastRenderedPageBreak/>
        <w:t>развитие инфраструктуры безопасного и цивилизованного отдыха, социальное благополучие населения, общее развитие экономики.</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Такой подход позволит объединить в систему отдельные мероприятия и добиться максимального эффекта, выраженного:</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в координации действий всех муниципальных органов и общественных организаций, входящих в систему охраны жизни людей на воде;</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в реализации комплекса практических мер, исключающих сами причины возникновения ситуаций, приводящих к гибели и травматизму людей на водных объектах;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в обеспечении оперативного реагирования на каждый случай гибели или травматизма людей с целью предотвращения подобных случаев.</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p>
    <w:p w:rsidR="00F15CC7" w:rsidRPr="00FA148F" w:rsidRDefault="00F15CC7" w:rsidP="00C663AF">
      <w:pPr>
        <w:pStyle w:val="3"/>
        <w:numPr>
          <w:ilvl w:val="0"/>
          <w:numId w:val="6"/>
        </w:numPr>
        <w:shd w:val="clear" w:color="auto" w:fill="FFFFFF"/>
        <w:spacing w:before="0" w:beforeAutospacing="0" w:after="0" w:afterAutospacing="0" w:line="276" w:lineRule="auto"/>
        <w:jc w:val="center"/>
        <w:textAlignment w:val="baseline"/>
        <w:rPr>
          <w:b w:val="0"/>
          <w:bCs w:val="0"/>
          <w:spacing w:val="2"/>
          <w:sz w:val="24"/>
          <w:szCs w:val="24"/>
        </w:rPr>
      </w:pPr>
      <w:r w:rsidRPr="00FA148F">
        <w:rPr>
          <w:b w:val="0"/>
          <w:bCs w:val="0"/>
          <w:spacing w:val="2"/>
          <w:sz w:val="24"/>
          <w:szCs w:val="24"/>
        </w:rPr>
        <w:t>ЦЕЛИ, ЗАДАЧИ, ЦЕЛЕВЫЕ ПОКАЗАТЕЛИ, ОЖИДАЕМЫЕ КОНЕЧНЫЕ РЕЗУЛЬТАТЫ ПОДПРОГРАММЫ</w:t>
      </w:r>
    </w:p>
    <w:p w:rsidR="00F15CC7" w:rsidRPr="00FA148F" w:rsidRDefault="00F15CC7" w:rsidP="00C663AF">
      <w:pPr>
        <w:pStyle w:val="3"/>
        <w:shd w:val="clear" w:color="auto" w:fill="FFFFFF"/>
        <w:spacing w:before="0" w:beforeAutospacing="0" w:after="0" w:afterAutospacing="0" w:line="276" w:lineRule="auto"/>
        <w:ind w:left="1080"/>
        <w:textAlignment w:val="baseline"/>
        <w:rPr>
          <w:bCs w:val="0"/>
          <w:spacing w:val="2"/>
          <w:sz w:val="24"/>
          <w:szCs w:val="24"/>
        </w:rPr>
      </w:pP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1. Целями, задачами Подпрограммы являются:</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создание условий безопасного отдыха населения на водных объектах </w:t>
      </w:r>
      <w:r w:rsidRPr="00FA148F">
        <w:t>МР «Карабудахкентский район»</w:t>
      </w:r>
      <w:r w:rsidRPr="00FA148F">
        <w:rPr>
          <w:spacing w:val="2"/>
        </w:rPr>
        <w:t>, снижение риска происшествий, сокращение числа погибших.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Для достижения поставленных целей предусматривается решение следующих задач:</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создание поисково-спасательных постов в районах </w:t>
      </w:r>
      <w:r w:rsidRPr="00FA148F">
        <w:t>МР «Карабудахкентский район»</w:t>
      </w:r>
      <w:r w:rsidRPr="00FA148F">
        <w:rPr>
          <w:spacing w:val="2"/>
        </w:rPr>
        <w:t>, в которых они отсутствуют;</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укрепление материально-технической базы подразделений поисково-спасательной службы, содержащихся за счет средств муниципального бюджета;</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оснащение объектов с массовым пребыванием людей новыми средствами спасания и оповещения людей на водных объектах;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разработка и реализация мероприятий, направленных на соблюдение правил безопасности людей на водных объектах, в том числе внедрение новых технологий в области обучения населения мерам безопасности на воде;</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развитие инфраструктуры в местах массового отдыха на воде;</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создание общественных спасательных постов в местах массового отдыха людей;</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профилактика несчастных случаев на воде;</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пропаганда здорового образа жизни;</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обучение населения, прежде всего детей, плаванию и приемам спасания на воде.</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2. Целевые показатели Подпрограммы и ожидаемые конечные результаты приведены в приложении N 1 к Подпрограмме.</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p>
    <w:p w:rsidR="00F15CC7" w:rsidRPr="00FA148F" w:rsidRDefault="00F15CC7" w:rsidP="00C663AF">
      <w:pPr>
        <w:pStyle w:val="3"/>
        <w:shd w:val="clear" w:color="auto" w:fill="FFFFFF"/>
        <w:spacing w:before="0" w:beforeAutospacing="0" w:after="0" w:afterAutospacing="0" w:line="276" w:lineRule="auto"/>
        <w:ind w:firstLine="709"/>
        <w:jc w:val="center"/>
        <w:textAlignment w:val="baseline"/>
        <w:rPr>
          <w:b w:val="0"/>
          <w:bCs w:val="0"/>
          <w:spacing w:val="2"/>
          <w:sz w:val="24"/>
          <w:szCs w:val="24"/>
        </w:rPr>
      </w:pPr>
      <w:r w:rsidRPr="00FA148F">
        <w:rPr>
          <w:b w:val="0"/>
          <w:bCs w:val="0"/>
          <w:spacing w:val="2"/>
          <w:sz w:val="24"/>
          <w:szCs w:val="24"/>
        </w:rPr>
        <w:t>III. ОБЪЕМЫ И ИСТОЧНИКИ ФИНАНСИРОВАНИЯ ПОДПРОГРАММЫ</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br/>
        <w:t xml:space="preserve">Реализация Подпрограммы обеспечивается за счет средств муниципального бюджета </w:t>
      </w:r>
      <w:r w:rsidRPr="00FA148F">
        <w:t>МР «Карабудахкентский район»</w:t>
      </w:r>
      <w:r w:rsidRPr="00FA148F">
        <w:rPr>
          <w:spacing w:val="2"/>
        </w:rPr>
        <w:t>, бюджетов муниципальных образований и внебюджетных источников.</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Запланировано создание общественных спасательных постов (примерные расходы на создание одного поста с учетом обеспечения наглядными профилактическими материалами - _____ тыс. руб., оснащение - ____________ тыс. руб.) на сумму ______ млн. рублей за счет средств муниципального бюджета, на которых будут нести дежурство спасатели-общественники.</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lastRenderedPageBreak/>
        <w:t>Расходы на строительство и оснащение зданий поисково-спасательных служб за счет муниципального бюджета составляет ______ млн. рублей.</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Приобретение техники, оборудования и имущества для нужд поисково-спасательных сил составляют ______ млн. рублей.</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Общий объем финансирования Подпрограммы за счет средств муниципального бюджета составляет _____ млн. руб.:</w:t>
      </w:r>
    </w:p>
    <w:tbl>
      <w:tblPr>
        <w:tblW w:w="10087" w:type="dxa"/>
        <w:tblInd w:w="149" w:type="dxa"/>
        <w:tblCellMar>
          <w:left w:w="0" w:type="dxa"/>
          <w:right w:w="0" w:type="dxa"/>
        </w:tblCellMar>
        <w:tblLook w:val="04A0" w:firstRow="1" w:lastRow="0" w:firstColumn="1" w:lastColumn="0" w:noHBand="0" w:noVBand="1"/>
      </w:tblPr>
      <w:tblGrid>
        <w:gridCol w:w="3363"/>
        <w:gridCol w:w="1552"/>
        <w:gridCol w:w="1293"/>
        <w:gridCol w:w="1293"/>
        <w:gridCol w:w="1293"/>
        <w:gridCol w:w="1293"/>
      </w:tblGrid>
      <w:tr w:rsidR="00F15CC7" w:rsidRPr="00FA148F" w:rsidTr="009D43A8">
        <w:trPr>
          <w:trHeight w:val="781"/>
        </w:trPr>
        <w:tc>
          <w:tcPr>
            <w:tcW w:w="3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both"/>
              <w:textAlignment w:val="baseline"/>
            </w:pPr>
            <w:r w:rsidRPr="00FA148F">
              <w:t>Источники финансирования</w:t>
            </w:r>
          </w:p>
        </w:tc>
        <w:tc>
          <w:tcPr>
            <w:tcW w:w="1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both"/>
              <w:textAlignment w:val="baseline"/>
            </w:pPr>
            <w:r w:rsidRPr="00FA148F">
              <w:t>Всего</w:t>
            </w:r>
          </w:p>
        </w:tc>
        <w:tc>
          <w:tcPr>
            <w:tcW w:w="1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both"/>
              <w:textAlignment w:val="baseline"/>
            </w:pPr>
            <w:r w:rsidRPr="00FA148F">
              <w:t>2020 г.</w:t>
            </w:r>
          </w:p>
        </w:tc>
        <w:tc>
          <w:tcPr>
            <w:tcW w:w="1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both"/>
              <w:textAlignment w:val="baseline"/>
            </w:pPr>
            <w:r w:rsidRPr="00FA148F">
              <w:t>2021 г.</w:t>
            </w:r>
          </w:p>
        </w:tc>
        <w:tc>
          <w:tcPr>
            <w:tcW w:w="1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both"/>
              <w:textAlignment w:val="baseline"/>
            </w:pPr>
            <w:r w:rsidRPr="00FA148F">
              <w:t>2022 г.</w:t>
            </w:r>
          </w:p>
        </w:tc>
        <w:tc>
          <w:tcPr>
            <w:tcW w:w="1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both"/>
              <w:textAlignment w:val="baseline"/>
            </w:pPr>
            <w:r w:rsidRPr="00FA148F">
              <w:t>2023 г.</w:t>
            </w:r>
          </w:p>
        </w:tc>
      </w:tr>
      <w:tr w:rsidR="00F15CC7" w:rsidRPr="00FA148F" w:rsidTr="009D43A8">
        <w:trPr>
          <w:trHeight w:val="794"/>
        </w:trPr>
        <w:tc>
          <w:tcPr>
            <w:tcW w:w="3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both"/>
              <w:textAlignment w:val="baseline"/>
            </w:pPr>
            <w:r w:rsidRPr="00FA148F">
              <w:t>муниципальный бюджет</w:t>
            </w:r>
          </w:p>
        </w:tc>
        <w:tc>
          <w:tcPr>
            <w:tcW w:w="1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both"/>
              <w:textAlignment w:val="baseline"/>
            </w:pPr>
          </w:p>
        </w:tc>
        <w:tc>
          <w:tcPr>
            <w:tcW w:w="1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both"/>
              <w:textAlignment w:val="baseline"/>
            </w:pPr>
          </w:p>
        </w:tc>
        <w:tc>
          <w:tcPr>
            <w:tcW w:w="1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both"/>
              <w:textAlignment w:val="baseline"/>
            </w:pPr>
          </w:p>
        </w:tc>
        <w:tc>
          <w:tcPr>
            <w:tcW w:w="1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both"/>
              <w:textAlignment w:val="baseline"/>
            </w:pPr>
          </w:p>
        </w:tc>
        <w:tc>
          <w:tcPr>
            <w:tcW w:w="1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both"/>
              <w:textAlignment w:val="baseline"/>
            </w:pPr>
          </w:p>
        </w:tc>
      </w:tr>
    </w:tbl>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p>
    <w:p w:rsidR="00F15CC7" w:rsidRPr="00FA148F" w:rsidRDefault="00F15CC7" w:rsidP="00C663AF">
      <w:pPr>
        <w:pStyle w:val="3"/>
        <w:shd w:val="clear" w:color="auto" w:fill="FFFFFF"/>
        <w:spacing w:before="0" w:beforeAutospacing="0" w:after="0" w:afterAutospacing="0" w:line="276" w:lineRule="auto"/>
        <w:ind w:firstLine="709"/>
        <w:jc w:val="both"/>
        <w:textAlignment w:val="baseline"/>
        <w:rPr>
          <w:b w:val="0"/>
          <w:bCs w:val="0"/>
          <w:spacing w:val="2"/>
          <w:sz w:val="24"/>
          <w:szCs w:val="24"/>
        </w:rPr>
      </w:pPr>
      <w:r w:rsidRPr="00FA148F">
        <w:rPr>
          <w:b w:val="0"/>
          <w:bCs w:val="0"/>
          <w:spacing w:val="2"/>
          <w:sz w:val="24"/>
          <w:szCs w:val="24"/>
        </w:rPr>
        <w:t>IV. Перечень программных мероприятий и механизмов реализации Подпрограммы</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В рамках Подпрограммы предусмотрены:</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мероприятия по обучению населения, прежде всего детей, плаванию и приемам спасания в бассейнах и специально отведенных местах на открытых водоемах;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мероприятия по обеспечению безопасности людей на водных объектах, охране их жизни и здоровья;</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строительство зданий поисково-спасательных служб на территории </w:t>
      </w:r>
      <w:r w:rsidRPr="00FA148F">
        <w:t>МР «Карабудахкентский район»</w:t>
      </w:r>
      <w:r w:rsidRPr="00FA148F">
        <w:rPr>
          <w:spacing w:val="2"/>
        </w:rPr>
        <w:t>;</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приобретение техники, оборудования и имущества для нужд поисково-спасательных сил;</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организация обучения детей в рамк</w:t>
      </w:r>
      <w:r w:rsidR="00567CCC">
        <w:rPr>
          <w:spacing w:val="2"/>
        </w:rPr>
        <w:t>ах школьной программы предмета «</w:t>
      </w:r>
      <w:r w:rsidRPr="00FA148F">
        <w:rPr>
          <w:spacing w:val="2"/>
        </w:rPr>
        <w:t>Основы</w:t>
      </w:r>
      <w:r w:rsidR="00567CCC">
        <w:rPr>
          <w:spacing w:val="2"/>
        </w:rPr>
        <w:t xml:space="preserve"> безопасности жизнедеятельности»</w:t>
      </w:r>
      <w:r w:rsidRPr="00FA148F">
        <w:rPr>
          <w:spacing w:val="2"/>
        </w:rPr>
        <w:t xml:space="preserve"> (ОБЖ) приемам спасания и оказания первой помощи утопающим.</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Мероприятия по реализации программы направлены </w:t>
      </w:r>
      <w:proofErr w:type="gramStart"/>
      <w:r w:rsidRPr="00FA148F">
        <w:rPr>
          <w:spacing w:val="2"/>
        </w:rPr>
        <w:t>на</w:t>
      </w:r>
      <w:proofErr w:type="gramEnd"/>
      <w:r w:rsidRPr="00FA148F">
        <w:rPr>
          <w:spacing w:val="2"/>
        </w:rPr>
        <w:t>:</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создание нормативной правовой базы для обеспечения работы общественных спасательных постов и охраны жизни и здоровья людей во время отдыха на водных объектах;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проведение на пляжах и других местах массового отдыха разъяснительной работы по предупреждению несчастных случаев с людьми на воде с использованием технических сре</w:t>
      </w:r>
      <w:proofErr w:type="gramStart"/>
      <w:r w:rsidRPr="00FA148F">
        <w:rPr>
          <w:spacing w:val="2"/>
        </w:rPr>
        <w:t>дств св</w:t>
      </w:r>
      <w:proofErr w:type="gramEnd"/>
      <w:r w:rsidRPr="00FA148F">
        <w:rPr>
          <w:spacing w:val="2"/>
        </w:rPr>
        <w:t>язи и оповещения, стендов и фотовитрин с информацией по профилактике несчастных случаев;</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создание и содержание общественных спасательных </w:t>
      </w:r>
      <w:proofErr w:type="gramStart"/>
      <w:r w:rsidRPr="00FA148F">
        <w:rPr>
          <w:spacing w:val="2"/>
        </w:rPr>
        <w:t>постов</w:t>
      </w:r>
      <w:proofErr w:type="gramEnd"/>
      <w:r w:rsidRPr="00FA148F">
        <w:rPr>
          <w:spacing w:val="2"/>
        </w:rPr>
        <w:t xml:space="preserve"> и оснащение их необходимым оборудованием;</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создание, оснащение и организация работы общественных спасательных постов в организованных местах массового отдыха населения на водных объектах </w:t>
      </w:r>
      <w:r w:rsidRPr="00FA148F">
        <w:t>МР «Карабудахкентский район»</w:t>
      </w:r>
      <w:r w:rsidRPr="00FA148F">
        <w:rPr>
          <w:spacing w:val="2"/>
        </w:rPr>
        <w:t>;</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обеспечение общественных спасательных постов наглядной информацией по профилактике и предупреждению несчастных случаев на воде и пропаганде здорового образа жизни;</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подбор и подготовку кадров для работы в качестве спасателей на создаваемых общественных спасательных постах;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строительство поисково-спасательных служб в </w:t>
      </w:r>
      <w:r w:rsidRPr="00FA148F">
        <w:t>МР «Карабудахкентский район»</w:t>
      </w:r>
      <w:r w:rsidRPr="00FA148F">
        <w:rPr>
          <w:spacing w:val="2"/>
        </w:rPr>
        <w:t>;</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приобретение техники, оборудования и имущества для нужд вновь создаваемых поисково-спасательных служб;</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lastRenderedPageBreak/>
        <w:t>укомплектование штатами поисково-спасательных служб согласно нормативным требованиям.</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Сроки и этапы реализации.</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Для достижения поставленных в Подпрограмме целей необходимо решить следующие задачи в течение 4 лет (2020-2023 годы):</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разработка программы мониторинга несчастных случаев на водных объектах и оперативного реагирования на них путем проведения целенаправленной предупредительно-профилактической работы по всем направлениям деятельности;</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создание нормативной правовой базы для обеспечения </w:t>
      </w:r>
      <w:proofErr w:type="gramStart"/>
      <w:r w:rsidRPr="00FA148F">
        <w:rPr>
          <w:spacing w:val="2"/>
        </w:rPr>
        <w:t>контроля за</w:t>
      </w:r>
      <w:proofErr w:type="gramEnd"/>
      <w:r w:rsidRPr="00FA148F">
        <w:rPr>
          <w:spacing w:val="2"/>
        </w:rPr>
        <w:t xml:space="preserve"> состоянием системы профилактики несчастных случаев и охраны жизни и здоровья людей во время отдыха на водных объектах;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совершенствование системы подготовки специалистов спасательного дела на воде;</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развитие существующих спасательных постов, организация совместного дежурства профессиональных спасателей и спасателей-общественников;</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развитие системы общественных спасательных формирований для обеспечения безопасности населения на водных объектах;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проведение работ по созданию инфраструктуры системы обеспечения безопасности на водных объектах в населенных пунктах;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организация обучения населения, прежде всего детей, плаванию и приемам спасания в бассейнах и специально отведенных местах на открытых водоемах;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организация обучения детей в рамках школьной программы приемам спасания на воде и оказания первой помощи;</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создание и развитие общественных спасательных постов;</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совершенствование материально-технической базы общественных спасательных постов;</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реализация мероприятий по обеспечению спасательными и наглядными средствами образовательных учреждений, учреждений социальной защиты, здравоохранения, культуры и спорта;</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создание системы оперативного управления спасательными постами;</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развитие системы мониторинга водных объектов с массовым пребыванием людей;</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оптимизация финансовых и материальных ресурсов органов власти </w:t>
      </w:r>
      <w:r w:rsidRPr="00FA148F">
        <w:t>МР «Карабудахкентский район»</w:t>
      </w:r>
      <w:r w:rsidRPr="00FA148F">
        <w:rPr>
          <w:spacing w:val="2"/>
        </w:rPr>
        <w:t>, органов местного самоуправления и организаций, направляемых на решение проблем охраны жизни людей на водных объектах;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разработка и внедрение новых инновационных технологий в области предотвращения несчастных случаев с людьми на воде, а также создания сре</w:t>
      </w:r>
      <w:proofErr w:type="gramStart"/>
      <w:r w:rsidRPr="00FA148F">
        <w:rPr>
          <w:spacing w:val="2"/>
        </w:rPr>
        <w:t>дств сп</w:t>
      </w:r>
      <w:proofErr w:type="gramEnd"/>
      <w:r w:rsidRPr="00FA148F">
        <w:rPr>
          <w:spacing w:val="2"/>
        </w:rPr>
        <w:t>асания людей при возникновении чрезвычайных ситуаций на воде.</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Перечень программных мероприятий, требующих финансирования, их сроки, объемы и бюджетные источники представлены в приложении N </w:t>
      </w:r>
      <w:r w:rsidR="009D43A8">
        <w:rPr>
          <w:spacing w:val="2"/>
        </w:rPr>
        <w:t>2</w:t>
      </w:r>
      <w:r w:rsidRPr="00FA148F">
        <w:rPr>
          <w:spacing w:val="2"/>
        </w:rPr>
        <w:t xml:space="preserve"> к Подпрограмме.</w:t>
      </w:r>
    </w:p>
    <w:p w:rsidR="00F15CC7" w:rsidRPr="00FA148F" w:rsidRDefault="00F15CC7" w:rsidP="00C663AF">
      <w:pPr>
        <w:pStyle w:val="formattext"/>
        <w:shd w:val="clear" w:color="auto" w:fill="FFFFFF"/>
        <w:spacing w:before="0" w:beforeAutospacing="0" w:after="0" w:afterAutospacing="0" w:line="276" w:lineRule="auto"/>
        <w:jc w:val="both"/>
        <w:textAlignment w:val="baseline"/>
        <w:rPr>
          <w:spacing w:val="2"/>
        </w:rPr>
        <w:sectPr w:rsidR="00F15CC7" w:rsidRPr="00FA148F" w:rsidSect="009D43A8">
          <w:pgSz w:w="11906" w:h="16838"/>
          <w:pgMar w:top="1134" w:right="851" w:bottom="1134" w:left="1134" w:header="708" w:footer="708" w:gutter="0"/>
          <w:cols w:space="708"/>
          <w:docGrid w:linePitch="360"/>
        </w:sectPr>
      </w:pPr>
    </w:p>
    <w:p w:rsidR="00F15CC7" w:rsidRPr="00FA148F" w:rsidRDefault="00F15CC7" w:rsidP="00C663AF">
      <w:pPr>
        <w:pStyle w:val="formattext"/>
        <w:shd w:val="clear" w:color="auto" w:fill="FFFFFF"/>
        <w:spacing w:before="0" w:beforeAutospacing="0" w:after="0" w:afterAutospacing="0" w:line="276" w:lineRule="auto"/>
        <w:jc w:val="right"/>
        <w:textAlignment w:val="baseline"/>
        <w:rPr>
          <w:spacing w:val="2"/>
          <w:sz w:val="21"/>
          <w:szCs w:val="21"/>
        </w:rPr>
      </w:pPr>
      <w:r w:rsidRPr="00FA148F">
        <w:rPr>
          <w:spacing w:val="2"/>
          <w:sz w:val="21"/>
          <w:szCs w:val="21"/>
        </w:rPr>
        <w:lastRenderedPageBreak/>
        <w:t xml:space="preserve">Приложение N </w:t>
      </w:r>
      <w:r w:rsidR="009D43A8">
        <w:rPr>
          <w:spacing w:val="2"/>
          <w:sz w:val="21"/>
          <w:szCs w:val="21"/>
        </w:rPr>
        <w:t>1</w:t>
      </w:r>
      <w:r w:rsidRPr="00FA148F">
        <w:rPr>
          <w:spacing w:val="2"/>
          <w:sz w:val="21"/>
          <w:szCs w:val="21"/>
        </w:rPr>
        <w:br/>
        <w:t xml:space="preserve">к подпрограмме </w:t>
      </w:r>
      <w:r w:rsidR="00567CCC">
        <w:rPr>
          <w:spacing w:val="2"/>
          <w:sz w:val="21"/>
          <w:szCs w:val="21"/>
        </w:rPr>
        <w:t>«</w:t>
      </w:r>
      <w:r w:rsidRPr="00FA148F">
        <w:rPr>
          <w:spacing w:val="2"/>
          <w:sz w:val="21"/>
          <w:szCs w:val="21"/>
        </w:rPr>
        <w:t>Обеспечение безопасности</w:t>
      </w:r>
      <w:r w:rsidRPr="00FA148F">
        <w:rPr>
          <w:spacing w:val="2"/>
          <w:sz w:val="21"/>
          <w:szCs w:val="21"/>
        </w:rPr>
        <w:br/>
        <w:t>людей на водных объектах и развитие</w:t>
      </w:r>
      <w:r w:rsidRPr="00FA148F">
        <w:rPr>
          <w:spacing w:val="2"/>
          <w:sz w:val="21"/>
          <w:szCs w:val="21"/>
        </w:rPr>
        <w:br/>
        <w:t>поисково-спасательных служб</w:t>
      </w:r>
      <w:r w:rsidRPr="00FA148F">
        <w:rPr>
          <w:spacing w:val="2"/>
          <w:sz w:val="21"/>
          <w:szCs w:val="21"/>
        </w:rPr>
        <w:br/>
        <w:t xml:space="preserve">в </w:t>
      </w:r>
      <w:r w:rsidRPr="00FA148F">
        <w:rPr>
          <w:sz w:val="21"/>
          <w:szCs w:val="21"/>
        </w:rPr>
        <w:t>МР «Карабудахкентский район»</w:t>
      </w:r>
      <w:r w:rsidRPr="00FA148F">
        <w:rPr>
          <w:b/>
          <w:sz w:val="21"/>
          <w:szCs w:val="21"/>
        </w:rPr>
        <w:t xml:space="preserve"> </w:t>
      </w:r>
      <w:r w:rsidRPr="00FA148F">
        <w:rPr>
          <w:spacing w:val="2"/>
          <w:sz w:val="21"/>
          <w:szCs w:val="21"/>
        </w:rPr>
        <w:t>на 2020-2023 годы</w:t>
      </w:r>
      <w:r w:rsidR="00567CCC">
        <w:rPr>
          <w:spacing w:val="2"/>
          <w:sz w:val="21"/>
          <w:szCs w:val="21"/>
        </w:rPr>
        <w:t>»</w:t>
      </w:r>
    </w:p>
    <w:p w:rsidR="00F15CC7" w:rsidRPr="00FA148F" w:rsidRDefault="00F15CC7" w:rsidP="00C663AF">
      <w:pPr>
        <w:pStyle w:val="formattext"/>
        <w:shd w:val="clear" w:color="auto" w:fill="FFFFFF"/>
        <w:spacing w:before="0" w:beforeAutospacing="0" w:after="0" w:afterAutospacing="0" w:line="276" w:lineRule="auto"/>
        <w:jc w:val="right"/>
        <w:textAlignment w:val="baseline"/>
        <w:rPr>
          <w:spacing w:val="2"/>
          <w:sz w:val="21"/>
          <w:szCs w:val="21"/>
        </w:rPr>
      </w:pPr>
      <w:r w:rsidRPr="00FA148F">
        <w:rPr>
          <w:spacing w:val="2"/>
          <w:sz w:val="21"/>
          <w:szCs w:val="21"/>
        </w:rPr>
        <w:br/>
      </w:r>
      <w:r w:rsidRPr="00FA148F">
        <w:rPr>
          <w:spacing w:val="2"/>
          <w:sz w:val="21"/>
          <w:szCs w:val="21"/>
        </w:rPr>
        <w:br/>
      </w:r>
      <w:r w:rsidRPr="00FA148F">
        <w:rPr>
          <w:spacing w:val="2"/>
          <w:sz w:val="21"/>
          <w:szCs w:val="21"/>
        </w:rPr>
        <w:br/>
        <w:t>(млн. руб.)</w:t>
      </w:r>
    </w:p>
    <w:tbl>
      <w:tblPr>
        <w:tblW w:w="10047" w:type="dxa"/>
        <w:tblCellMar>
          <w:left w:w="0" w:type="dxa"/>
          <w:right w:w="0" w:type="dxa"/>
        </w:tblCellMar>
        <w:tblLook w:val="04A0" w:firstRow="1" w:lastRow="0" w:firstColumn="1" w:lastColumn="0" w:noHBand="0" w:noVBand="1"/>
      </w:tblPr>
      <w:tblGrid>
        <w:gridCol w:w="686"/>
        <w:gridCol w:w="2613"/>
        <w:gridCol w:w="1088"/>
        <w:gridCol w:w="1088"/>
        <w:gridCol w:w="370"/>
        <w:gridCol w:w="718"/>
        <w:gridCol w:w="784"/>
        <w:gridCol w:w="304"/>
        <w:gridCol w:w="1089"/>
        <w:gridCol w:w="1307"/>
      </w:tblGrid>
      <w:tr w:rsidR="00F15CC7" w:rsidRPr="00FA148F" w:rsidTr="009D43A8">
        <w:trPr>
          <w:trHeight w:val="15"/>
        </w:trPr>
        <w:tc>
          <w:tcPr>
            <w:tcW w:w="686" w:type="dxa"/>
            <w:hideMark/>
          </w:tcPr>
          <w:p w:rsidR="00F15CC7" w:rsidRPr="00FA148F" w:rsidRDefault="00F15CC7" w:rsidP="00C663AF">
            <w:pPr>
              <w:spacing w:after="0"/>
              <w:rPr>
                <w:rFonts w:ascii="Times New Roman" w:hAnsi="Times New Roman" w:cs="Times New Roman"/>
                <w:sz w:val="2"/>
                <w:szCs w:val="24"/>
              </w:rPr>
            </w:pPr>
          </w:p>
        </w:tc>
        <w:tc>
          <w:tcPr>
            <w:tcW w:w="2613" w:type="dxa"/>
            <w:hideMark/>
          </w:tcPr>
          <w:p w:rsidR="00F15CC7" w:rsidRPr="00FA148F" w:rsidRDefault="00F15CC7" w:rsidP="00C663AF">
            <w:pPr>
              <w:spacing w:after="0"/>
              <w:rPr>
                <w:rFonts w:ascii="Times New Roman" w:hAnsi="Times New Roman" w:cs="Times New Roman"/>
                <w:sz w:val="2"/>
                <w:szCs w:val="24"/>
              </w:rPr>
            </w:pPr>
          </w:p>
        </w:tc>
        <w:tc>
          <w:tcPr>
            <w:tcW w:w="1088" w:type="dxa"/>
            <w:hideMark/>
          </w:tcPr>
          <w:p w:rsidR="00F15CC7" w:rsidRPr="00FA148F" w:rsidRDefault="00F15CC7" w:rsidP="00C663AF">
            <w:pPr>
              <w:spacing w:after="0"/>
              <w:rPr>
                <w:rFonts w:ascii="Times New Roman" w:hAnsi="Times New Roman" w:cs="Times New Roman"/>
                <w:sz w:val="2"/>
                <w:szCs w:val="24"/>
              </w:rPr>
            </w:pPr>
          </w:p>
        </w:tc>
        <w:tc>
          <w:tcPr>
            <w:tcW w:w="1088" w:type="dxa"/>
            <w:hideMark/>
          </w:tcPr>
          <w:p w:rsidR="00F15CC7" w:rsidRPr="00FA148F" w:rsidRDefault="00F15CC7" w:rsidP="00C663AF">
            <w:pPr>
              <w:spacing w:after="0"/>
              <w:rPr>
                <w:rFonts w:ascii="Times New Roman" w:hAnsi="Times New Roman" w:cs="Times New Roman"/>
                <w:sz w:val="2"/>
                <w:szCs w:val="24"/>
              </w:rPr>
            </w:pPr>
          </w:p>
        </w:tc>
        <w:tc>
          <w:tcPr>
            <w:tcW w:w="1088" w:type="dxa"/>
            <w:gridSpan w:val="2"/>
            <w:hideMark/>
          </w:tcPr>
          <w:p w:rsidR="00F15CC7" w:rsidRPr="00FA148F" w:rsidRDefault="00F15CC7" w:rsidP="00C663AF">
            <w:pPr>
              <w:spacing w:after="0"/>
              <w:rPr>
                <w:rFonts w:ascii="Times New Roman" w:hAnsi="Times New Roman" w:cs="Times New Roman"/>
                <w:sz w:val="2"/>
                <w:szCs w:val="24"/>
              </w:rPr>
            </w:pPr>
          </w:p>
        </w:tc>
        <w:tc>
          <w:tcPr>
            <w:tcW w:w="1088" w:type="dxa"/>
            <w:gridSpan w:val="2"/>
            <w:hideMark/>
          </w:tcPr>
          <w:p w:rsidR="00F15CC7" w:rsidRPr="00FA148F" w:rsidRDefault="00F15CC7" w:rsidP="00C663AF">
            <w:pPr>
              <w:spacing w:after="0"/>
              <w:rPr>
                <w:rFonts w:ascii="Times New Roman" w:hAnsi="Times New Roman" w:cs="Times New Roman"/>
                <w:sz w:val="2"/>
                <w:szCs w:val="24"/>
              </w:rPr>
            </w:pPr>
          </w:p>
        </w:tc>
        <w:tc>
          <w:tcPr>
            <w:tcW w:w="1089" w:type="dxa"/>
            <w:hideMark/>
          </w:tcPr>
          <w:p w:rsidR="00F15CC7" w:rsidRPr="00FA148F" w:rsidRDefault="00F15CC7" w:rsidP="00C663AF">
            <w:pPr>
              <w:spacing w:after="0"/>
              <w:rPr>
                <w:rFonts w:ascii="Times New Roman" w:hAnsi="Times New Roman" w:cs="Times New Roman"/>
                <w:sz w:val="2"/>
                <w:szCs w:val="24"/>
              </w:rPr>
            </w:pPr>
          </w:p>
        </w:tc>
        <w:tc>
          <w:tcPr>
            <w:tcW w:w="1306" w:type="dxa"/>
            <w:hideMark/>
          </w:tcPr>
          <w:p w:rsidR="00F15CC7" w:rsidRPr="00FA148F" w:rsidRDefault="00F15CC7" w:rsidP="00C663AF">
            <w:pPr>
              <w:spacing w:after="0"/>
              <w:rPr>
                <w:rFonts w:ascii="Times New Roman" w:hAnsi="Times New Roman" w:cs="Times New Roman"/>
                <w:sz w:val="2"/>
                <w:szCs w:val="24"/>
              </w:rPr>
            </w:pPr>
          </w:p>
        </w:tc>
      </w:tr>
      <w:tr w:rsidR="00F15CC7" w:rsidRPr="00FA148F" w:rsidTr="009D43A8">
        <w:trPr>
          <w:trHeight w:val="587"/>
        </w:trPr>
        <w:tc>
          <w:tcPr>
            <w:tcW w:w="6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 xml:space="preserve">N </w:t>
            </w:r>
            <w:proofErr w:type="gramStart"/>
            <w:r w:rsidRPr="00FA148F">
              <w:rPr>
                <w:sz w:val="21"/>
                <w:szCs w:val="21"/>
              </w:rPr>
              <w:t>п</w:t>
            </w:r>
            <w:proofErr w:type="gramEnd"/>
            <w:r w:rsidRPr="00FA148F">
              <w:rPr>
                <w:sz w:val="21"/>
                <w:szCs w:val="21"/>
              </w:rPr>
              <w:t>/п</w:t>
            </w:r>
          </w:p>
        </w:tc>
        <w:tc>
          <w:tcPr>
            <w:tcW w:w="26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Источники финансирования</w:t>
            </w:r>
          </w:p>
        </w:tc>
        <w:tc>
          <w:tcPr>
            <w:tcW w:w="10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Всего</w:t>
            </w:r>
          </w:p>
        </w:tc>
        <w:tc>
          <w:tcPr>
            <w:tcW w:w="566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Объемы финансирования по годам</w:t>
            </w:r>
          </w:p>
        </w:tc>
      </w:tr>
      <w:tr w:rsidR="00F15CC7" w:rsidRPr="00FA148F" w:rsidTr="009D43A8">
        <w:trPr>
          <w:trHeight w:val="286"/>
        </w:trPr>
        <w:tc>
          <w:tcPr>
            <w:tcW w:w="686"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613"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1088"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2020 г.</w:t>
            </w:r>
          </w:p>
        </w:tc>
        <w:tc>
          <w:tcPr>
            <w:tcW w:w="15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2021 г.</w:t>
            </w:r>
          </w:p>
        </w:tc>
        <w:tc>
          <w:tcPr>
            <w:tcW w:w="13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2022 г.</w:t>
            </w:r>
          </w:p>
        </w:tc>
        <w:tc>
          <w:tcPr>
            <w:tcW w:w="1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2023 г.</w:t>
            </w:r>
          </w:p>
        </w:tc>
      </w:tr>
      <w:tr w:rsidR="00F15CC7" w:rsidRPr="00FA148F" w:rsidTr="009D43A8">
        <w:trPr>
          <w:trHeight w:val="587"/>
        </w:trPr>
        <w:tc>
          <w:tcPr>
            <w:tcW w:w="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1.</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 xml:space="preserve">муниципальный бюджет </w:t>
            </w:r>
          </w:p>
        </w:tc>
        <w:tc>
          <w:tcPr>
            <w:tcW w:w="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587"/>
        </w:trPr>
        <w:tc>
          <w:tcPr>
            <w:tcW w:w="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Итого по Подпрограмме</w:t>
            </w:r>
          </w:p>
        </w:tc>
        <w:tc>
          <w:tcPr>
            <w:tcW w:w="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bl>
    <w:p w:rsidR="00F15CC7" w:rsidRPr="00FA148F" w:rsidRDefault="00F15CC7" w:rsidP="00C663AF">
      <w:pPr>
        <w:pStyle w:val="formattext"/>
        <w:shd w:val="clear" w:color="auto" w:fill="FFFFFF"/>
        <w:spacing w:before="0" w:beforeAutospacing="0" w:after="0" w:afterAutospacing="0" w:line="276" w:lineRule="auto"/>
        <w:jc w:val="right"/>
        <w:textAlignment w:val="baseline"/>
        <w:rPr>
          <w:spacing w:val="2"/>
          <w:sz w:val="21"/>
          <w:szCs w:val="21"/>
        </w:rPr>
        <w:sectPr w:rsidR="00F15CC7" w:rsidRPr="00FA148F" w:rsidSect="009D43A8">
          <w:pgSz w:w="11906" w:h="16838"/>
          <w:pgMar w:top="1134" w:right="851" w:bottom="1134" w:left="1134" w:header="708" w:footer="708" w:gutter="0"/>
          <w:cols w:space="708"/>
          <w:docGrid w:linePitch="360"/>
        </w:sectPr>
      </w:pPr>
    </w:p>
    <w:p w:rsidR="00F15CC7" w:rsidRPr="00FA148F" w:rsidRDefault="00567CCC" w:rsidP="00C663AF">
      <w:pPr>
        <w:pStyle w:val="formattext"/>
        <w:shd w:val="clear" w:color="auto" w:fill="FFFFFF"/>
        <w:spacing w:before="0" w:beforeAutospacing="0" w:after="0" w:afterAutospacing="0" w:line="276" w:lineRule="auto"/>
        <w:jc w:val="right"/>
        <w:textAlignment w:val="baseline"/>
        <w:rPr>
          <w:spacing w:val="2"/>
          <w:sz w:val="21"/>
          <w:szCs w:val="21"/>
        </w:rPr>
      </w:pPr>
      <w:r>
        <w:rPr>
          <w:spacing w:val="2"/>
          <w:sz w:val="21"/>
          <w:szCs w:val="21"/>
        </w:rPr>
        <w:lastRenderedPageBreak/>
        <w:t xml:space="preserve">Приложение N </w:t>
      </w:r>
      <w:r w:rsidR="009D43A8">
        <w:rPr>
          <w:spacing w:val="2"/>
          <w:sz w:val="21"/>
          <w:szCs w:val="21"/>
        </w:rPr>
        <w:t>2</w:t>
      </w:r>
      <w:r>
        <w:rPr>
          <w:spacing w:val="2"/>
          <w:sz w:val="21"/>
          <w:szCs w:val="21"/>
        </w:rPr>
        <w:br/>
        <w:t>к подпрограмме «</w:t>
      </w:r>
      <w:r w:rsidR="00F15CC7" w:rsidRPr="00FA148F">
        <w:rPr>
          <w:spacing w:val="2"/>
          <w:sz w:val="21"/>
          <w:szCs w:val="21"/>
        </w:rPr>
        <w:t>Обеспечение безопасности</w:t>
      </w:r>
      <w:r w:rsidR="00F15CC7" w:rsidRPr="00FA148F">
        <w:rPr>
          <w:spacing w:val="2"/>
          <w:sz w:val="21"/>
          <w:szCs w:val="21"/>
        </w:rPr>
        <w:br/>
        <w:t>людей на водных объектах и развитие</w:t>
      </w:r>
      <w:r w:rsidR="00F15CC7" w:rsidRPr="00FA148F">
        <w:rPr>
          <w:spacing w:val="2"/>
          <w:sz w:val="21"/>
          <w:szCs w:val="21"/>
        </w:rPr>
        <w:br/>
        <w:t>поисково-спасательных служб</w:t>
      </w:r>
      <w:r w:rsidR="00F15CC7" w:rsidRPr="00FA148F">
        <w:rPr>
          <w:spacing w:val="2"/>
          <w:sz w:val="21"/>
          <w:szCs w:val="21"/>
        </w:rPr>
        <w:br/>
        <w:t xml:space="preserve">в </w:t>
      </w:r>
      <w:r w:rsidR="00F15CC7" w:rsidRPr="00FA148F">
        <w:rPr>
          <w:sz w:val="21"/>
          <w:szCs w:val="21"/>
        </w:rPr>
        <w:t xml:space="preserve">МР «Карабудахкентский район» </w:t>
      </w:r>
      <w:r w:rsidR="00F15CC7" w:rsidRPr="00FA148F">
        <w:rPr>
          <w:spacing w:val="2"/>
          <w:sz w:val="21"/>
          <w:szCs w:val="21"/>
        </w:rPr>
        <w:t>на 2020-2023 годы</w:t>
      </w:r>
      <w:r>
        <w:rPr>
          <w:spacing w:val="2"/>
          <w:sz w:val="21"/>
          <w:szCs w:val="21"/>
        </w:rPr>
        <w:t>»</w:t>
      </w:r>
    </w:p>
    <w:p w:rsidR="00F15CC7" w:rsidRPr="00FA148F" w:rsidRDefault="00F15CC7" w:rsidP="00C663AF">
      <w:pPr>
        <w:pStyle w:val="formattext"/>
        <w:shd w:val="clear" w:color="auto" w:fill="FFFFFF"/>
        <w:spacing w:before="0" w:beforeAutospacing="0" w:after="0" w:afterAutospacing="0" w:line="276" w:lineRule="auto"/>
        <w:jc w:val="center"/>
        <w:textAlignment w:val="baseline"/>
        <w:rPr>
          <w:spacing w:val="2"/>
          <w:sz w:val="21"/>
          <w:szCs w:val="21"/>
        </w:rPr>
      </w:pPr>
      <w:r w:rsidRPr="00FA148F">
        <w:rPr>
          <w:spacing w:val="2"/>
          <w:sz w:val="21"/>
          <w:szCs w:val="21"/>
        </w:rPr>
        <w:br/>
      </w:r>
    </w:p>
    <w:tbl>
      <w:tblPr>
        <w:tblW w:w="10257" w:type="dxa"/>
        <w:tblLayout w:type="fixed"/>
        <w:tblCellMar>
          <w:left w:w="0" w:type="dxa"/>
          <w:right w:w="0" w:type="dxa"/>
        </w:tblCellMar>
        <w:tblLook w:val="04A0" w:firstRow="1" w:lastRow="0" w:firstColumn="1" w:lastColumn="0" w:noHBand="0" w:noVBand="1"/>
      </w:tblPr>
      <w:tblGrid>
        <w:gridCol w:w="672"/>
        <w:gridCol w:w="2592"/>
        <w:gridCol w:w="1309"/>
        <w:gridCol w:w="895"/>
        <w:gridCol w:w="787"/>
        <w:gridCol w:w="787"/>
        <w:gridCol w:w="787"/>
        <w:gridCol w:w="274"/>
        <w:gridCol w:w="581"/>
        <w:gridCol w:w="131"/>
        <w:gridCol w:w="1442"/>
      </w:tblGrid>
      <w:tr w:rsidR="00F15CC7" w:rsidRPr="00FA148F" w:rsidTr="009D43A8">
        <w:trPr>
          <w:trHeight w:val="15"/>
        </w:trPr>
        <w:tc>
          <w:tcPr>
            <w:tcW w:w="672" w:type="dxa"/>
            <w:hideMark/>
          </w:tcPr>
          <w:p w:rsidR="00F15CC7" w:rsidRPr="00FA148F" w:rsidRDefault="00F15CC7" w:rsidP="00C663AF">
            <w:pPr>
              <w:spacing w:after="0"/>
              <w:rPr>
                <w:rFonts w:ascii="Times New Roman" w:hAnsi="Times New Roman" w:cs="Times New Roman"/>
                <w:sz w:val="2"/>
                <w:szCs w:val="24"/>
              </w:rPr>
            </w:pPr>
          </w:p>
        </w:tc>
        <w:tc>
          <w:tcPr>
            <w:tcW w:w="2592" w:type="dxa"/>
            <w:hideMark/>
          </w:tcPr>
          <w:p w:rsidR="00F15CC7" w:rsidRPr="00FA148F" w:rsidRDefault="00F15CC7" w:rsidP="00C663AF">
            <w:pPr>
              <w:spacing w:after="0"/>
              <w:rPr>
                <w:rFonts w:ascii="Times New Roman" w:hAnsi="Times New Roman" w:cs="Times New Roman"/>
                <w:sz w:val="2"/>
                <w:szCs w:val="24"/>
              </w:rPr>
            </w:pPr>
          </w:p>
        </w:tc>
        <w:tc>
          <w:tcPr>
            <w:tcW w:w="1309" w:type="dxa"/>
            <w:hideMark/>
          </w:tcPr>
          <w:p w:rsidR="00F15CC7" w:rsidRPr="00FA148F" w:rsidRDefault="00F15CC7" w:rsidP="00C663AF">
            <w:pPr>
              <w:spacing w:after="0"/>
              <w:rPr>
                <w:rFonts w:ascii="Times New Roman" w:hAnsi="Times New Roman" w:cs="Times New Roman"/>
                <w:sz w:val="2"/>
                <w:szCs w:val="24"/>
              </w:rPr>
            </w:pPr>
          </w:p>
        </w:tc>
        <w:tc>
          <w:tcPr>
            <w:tcW w:w="895" w:type="dxa"/>
            <w:hideMark/>
          </w:tcPr>
          <w:p w:rsidR="00F15CC7" w:rsidRPr="00FA148F" w:rsidRDefault="00F15CC7" w:rsidP="00C663AF">
            <w:pPr>
              <w:spacing w:after="0"/>
              <w:rPr>
                <w:rFonts w:ascii="Times New Roman" w:hAnsi="Times New Roman" w:cs="Times New Roman"/>
                <w:sz w:val="2"/>
                <w:szCs w:val="24"/>
              </w:rPr>
            </w:pPr>
          </w:p>
        </w:tc>
        <w:tc>
          <w:tcPr>
            <w:tcW w:w="787" w:type="dxa"/>
            <w:hideMark/>
          </w:tcPr>
          <w:p w:rsidR="00F15CC7" w:rsidRPr="00FA148F" w:rsidRDefault="00F15CC7" w:rsidP="00C663AF">
            <w:pPr>
              <w:spacing w:after="0"/>
              <w:rPr>
                <w:rFonts w:ascii="Times New Roman" w:hAnsi="Times New Roman" w:cs="Times New Roman"/>
                <w:sz w:val="2"/>
                <w:szCs w:val="24"/>
              </w:rPr>
            </w:pPr>
          </w:p>
        </w:tc>
        <w:tc>
          <w:tcPr>
            <w:tcW w:w="787" w:type="dxa"/>
            <w:hideMark/>
          </w:tcPr>
          <w:p w:rsidR="00F15CC7" w:rsidRPr="00FA148F" w:rsidRDefault="00F15CC7" w:rsidP="00C663AF">
            <w:pPr>
              <w:spacing w:after="0"/>
              <w:rPr>
                <w:rFonts w:ascii="Times New Roman" w:hAnsi="Times New Roman" w:cs="Times New Roman"/>
                <w:sz w:val="2"/>
                <w:szCs w:val="24"/>
              </w:rPr>
            </w:pPr>
          </w:p>
        </w:tc>
        <w:tc>
          <w:tcPr>
            <w:tcW w:w="787" w:type="dxa"/>
            <w:hideMark/>
          </w:tcPr>
          <w:p w:rsidR="00F15CC7" w:rsidRPr="00FA148F" w:rsidRDefault="00F15CC7" w:rsidP="00C663AF">
            <w:pPr>
              <w:spacing w:after="0"/>
              <w:rPr>
                <w:rFonts w:ascii="Times New Roman" w:hAnsi="Times New Roman" w:cs="Times New Roman"/>
                <w:sz w:val="2"/>
                <w:szCs w:val="24"/>
              </w:rPr>
            </w:pPr>
          </w:p>
        </w:tc>
        <w:tc>
          <w:tcPr>
            <w:tcW w:w="855" w:type="dxa"/>
            <w:gridSpan w:val="2"/>
            <w:hideMark/>
          </w:tcPr>
          <w:p w:rsidR="00F15CC7" w:rsidRPr="00FA148F" w:rsidRDefault="00F15CC7" w:rsidP="00C663AF">
            <w:pPr>
              <w:spacing w:after="0"/>
              <w:rPr>
                <w:rFonts w:ascii="Times New Roman" w:hAnsi="Times New Roman" w:cs="Times New Roman"/>
                <w:sz w:val="2"/>
                <w:szCs w:val="24"/>
              </w:rPr>
            </w:pPr>
          </w:p>
        </w:tc>
        <w:tc>
          <w:tcPr>
            <w:tcW w:w="130" w:type="dxa"/>
            <w:hideMark/>
          </w:tcPr>
          <w:p w:rsidR="00F15CC7" w:rsidRPr="00FA148F" w:rsidRDefault="00F15CC7" w:rsidP="00C663AF">
            <w:pPr>
              <w:spacing w:after="0"/>
              <w:rPr>
                <w:rFonts w:ascii="Times New Roman" w:hAnsi="Times New Roman" w:cs="Times New Roman"/>
                <w:sz w:val="2"/>
                <w:szCs w:val="24"/>
              </w:rPr>
            </w:pPr>
          </w:p>
        </w:tc>
        <w:tc>
          <w:tcPr>
            <w:tcW w:w="1442" w:type="dxa"/>
            <w:hideMark/>
          </w:tcPr>
          <w:p w:rsidR="00F15CC7" w:rsidRPr="00FA148F" w:rsidRDefault="00F15CC7" w:rsidP="00C663AF">
            <w:pPr>
              <w:spacing w:after="0"/>
              <w:rPr>
                <w:rFonts w:ascii="Times New Roman" w:hAnsi="Times New Roman" w:cs="Times New Roman"/>
                <w:sz w:val="2"/>
                <w:szCs w:val="24"/>
              </w:rPr>
            </w:pPr>
          </w:p>
        </w:tc>
      </w:tr>
      <w:tr w:rsidR="00F15CC7" w:rsidRPr="00FA148F" w:rsidTr="009D43A8">
        <w:trPr>
          <w:trHeight w:val="565"/>
        </w:trPr>
        <w:tc>
          <w:tcPr>
            <w:tcW w:w="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 xml:space="preserve">N </w:t>
            </w:r>
            <w:proofErr w:type="gramStart"/>
            <w:r w:rsidRPr="00FA148F">
              <w:rPr>
                <w:sz w:val="21"/>
                <w:szCs w:val="21"/>
              </w:rPr>
              <w:t>п</w:t>
            </w:r>
            <w:proofErr w:type="gramEnd"/>
            <w:r w:rsidRPr="00FA148F">
              <w:rPr>
                <w:sz w:val="21"/>
                <w:szCs w:val="21"/>
              </w:rPr>
              <w:t>/п</w:t>
            </w:r>
          </w:p>
        </w:tc>
        <w:tc>
          <w:tcPr>
            <w:tcW w:w="25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Наименование мероприятия</w:t>
            </w:r>
          </w:p>
        </w:tc>
        <w:tc>
          <w:tcPr>
            <w:tcW w:w="13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Исполнители</w:t>
            </w:r>
          </w:p>
        </w:tc>
        <w:tc>
          <w:tcPr>
            <w:tcW w:w="8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Всего</w:t>
            </w:r>
          </w:p>
        </w:tc>
        <w:tc>
          <w:tcPr>
            <w:tcW w:w="33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Объемы финансирования (млн. рублей), в том числе</w:t>
            </w:r>
          </w:p>
        </w:tc>
        <w:tc>
          <w:tcPr>
            <w:tcW w:w="14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Результаты</w:t>
            </w:r>
          </w:p>
        </w:tc>
      </w:tr>
      <w:tr w:rsidR="00F15CC7" w:rsidRPr="00FA148F" w:rsidTr="009D43A8">
        <w:trPr>
          <w:trHeight w:val="553"/>
        </w:trPr>
        <w:tc>
          <w:tcPr>
            <w:tcW w:w="672"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592"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1309"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895"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2020 г.</w:t>
            </w: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2021 г.</w:t>
            </w: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2022 г.</w:t>
            </w:r>
          </w:p>
        </w:tc>
        <w:tc>
          <w:tcPr>
            <w:tcW w:w="9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2023 г.</w:t>
            </w:r>
          </w:p>
        </w:tc>
        <w:tc>
          <w:tcPr>
            <w:tcW w:w="1442"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r>
      <w:tr w:rsidR="00F15CC7" w:rsidRPr="00FA148F" w:rsidTr="009D43A8">
        <w:trPr>
          <w:trHeight w:val="276"/>
        </w:trPr>
        <w:tc>
          <w:tcPr>
            <w:tcW w:w="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1</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w:t>
            </w:r>
          </w:p>
        </w:tc>
        <w:tc>
          <w:tcPr>
            <w:tcW w:w="1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3</w:t>
            </w:r>
          </w:p>
        </w:tc>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4</w:t>
            </w: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5</w:t>
            </w: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6</w:t>
            </w: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7</w:t>
            </w:r>
          </w:p>
        </w:tc>
        <w:tc>
          <w:tcPr>
            <w:tcW w:w="9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8</w:t>
            </w:r>
          </w:p>
        </w:tc>
        <w:tc>
          <w:tcPr>
            <w:tcW w:w="14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9</w:t>
            </w:r>
          </w:p>
        </w:tc>
      </w:tr>
      <w:tr w:rsidR="00F15CC7" w:rsidRPr="00FA148F" w:rsidTr="009D43A8">
        <w:trPr>
          <w:trHeight w:val="289"/>
        </w:trPr>
        <w:tc>
          <w:tcPr>
            <w:tcW w:w="1025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9D43A8" w:rsidP="00C663AF">
            <w:pPr>
              <w:pStyle w:val="formattext"/>
              <w:spacing w:before="0" w:beforeAutospacing="0" w:after="0" w:afterAutospacing="0" w:line="276" w:lineRule="auto"/>
              <w:jc w:val="center"/>
              <w:textAlignment w:val="baseline"/>
              <w:rPr>
                <w:sz w:val="21"/>
                <w:szCs w:val="21"/>
              </w:rPr>
            </w:pPr>
            <w:r>
              <w:rPr>
                <w:sz w:val="21"/>
                <w:szCs w:val="21"/>
              </w:rPr>
              <w:t>1</w:t>
            </w:r>
            <w:r w:rsidR="00F15CC7" w:rsidRPr="00FA148F">
              <w:rPr>
                <w:sz w:val="21"/>
                <w:szCs w:val="21"/>
              </w:rPr>
              <w:t>. Приобретение техники, оборудования и имущества для нужд поисково-спасательных служб</w:t>
            </w:r>
          </w:p>
        </w:tc>
      </w:tr>
      <w:tr w:rsidR="00F15CC7" w:rsidRPr="00FA148F" w:rsidTr="009D43A8">
        <w:trPr>
          <w:trHeight w:val="553"/>
        </w:trPr>
        <w:tc>
          <w:tcPr>
            <w:tcW w:w="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9D43A8" w:rsidP="009D43A8">
            <w:pPr>
              <w:pStyle w:val="formattext"/>
              <w:spacing w:before="0" w:beforeAutospacing="0" w:after="0" w:afterAutospacing="0" w:line="276" w:lineRule="auto"/>
              <w:jc w:val="center"/>
              <w:textAlignment w:val="baseline"/>
              <w:rPr>
                <w:sz w:val="21"/>
                <w:szCs w:val="21"/>
              </w:rPr>
            </w:pPr>
            <w:r>
              <w:rPr>
                <w:sz w:val="21"/>
                <w:szCs w:val="21"/>
              </w:rPr>
              <w:t>1</w:t>
            </w:r>
            <w:r w:rsidR="00F15CC7" w:rsidRPr="00FA148F">
              <w:rPr>
                <w:sz w:val="21"/>
                <w:szCs w:val="21"/>
              </w:rPr>
              <w:t>.</w:t>
            </w:r>
            <w:r>
              <w:rPr>
                <w:sz w:val="21"/>
                <w:szCs w:val="21"/>
              </w:rPr>
              <w:t>1</w:t>
            </w:r>
            <w:r w:rsidR="00F15CC7" w:rsidRPr="00FA148F">
              <w:rPr>
                <w:sz w:val="21"/>
                <w:szCs w:val="21"/>
              </w:rPr>
              <w:t>.</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Закупка спасательного инвентаря</w:t>
            </w:r>
          </w:p>
        </w:tc>
        <w:tc>
          <w:tcPr>
            <w:tcW w:w="1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4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r>
      <w:tr w:rsidR="00F15CC7" w:rsidRPr="00FA148F" w:rsidTr="009D43A8">
        <w:trPr>
          <w:trHeight w:val="565"/>
        </w:trPr>
        <w:tc>
          <w:tcPr>
            <w:tcW w:w="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9D43A8" w:rsidP="009D43A8">
            <w:pPr>
              <w:pStyle w:val="formattext"/>
              <w:spacing w:before="0" w:beforeAutospacing="0" w:after="0" w:afterAutospacing="0" w:line="276" w:lineRule="auto"/>
              <w:jc w:val="center"/>
              <w:textAlignment w:val="baseline"/>
              <w:rPr>
                <w:sz w:val="21"/>
                <w:szCs w:val="21"/>
              </w:rPr>
            </w:pPr>
            <w:r>
              <w:rPr>
                <w:sz w:val="21"/>
                <w:szCs w:val="21"/>
              </w:rPr>
              <w:t>1</w:t>
            </w:r>
            <w:r w:rsidR="00F15CC7" w:rsidRPr="00FA148F">
              <w:rPr>
                <w:sz w:val="21"/>
                <w:szCs w:val="21"/>
              </w:rPr>
              <w:t>.</w:t>
            </w:r>
            <w:r>
              <w:rPr>
                <w:sz w:val="21"/>
                <w:szCs w:val="21"/>
              </w:rPr>
              <w:t>2</w:t>
            </w:r>
            <w:r w:rsidR="00F15CC7" w:rsidRPr="00FA148F">
              <w:rPr>
                <w:sz w:val="21"/>
                <w:szCs w:val="21"/>
              </w:rPr>
              <w:t>.</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Закупка водолазного снаряжения</w:t>
            </w:r>
          </w:p>
        </w:tc>
        <w:tc>
          <w:tcPr>
            <w:tcW w:w="1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4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r>
      <w:tr w:rsidR="00F15CC7" w:rsidRPr="00FA148F" w:rsidTr="009D43A8">
        <w:trPr>
          <w:trHeight w:val="565"/>
        </w:trPr>
        <w:tc>
          <w:tcPr>
            <w:tcW w:w="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9D43A8" w:rsidP="00C663AF">
            <w:pPr>
              <w:pStyle w:val="formattext"/>
              <w:spacing w:before="0" w:beforeAutospacing="0" w:after="0" w:afterAutospacing="0" w:line="276" w:lineRule="auto"/>
              <w:jc w:val="center"/>
              <w:textAlignment w:val="baseline"/>
              <w:rPr>
                <w:sz w:val="21"/>
                <w:szCs w:val="21"/>
              </w:rPr>
            </w:pPr>
            <w:r>
              <w:rPr>
                <w:sz w:val="21"/>
                <w:szCs w:val="21"/>
              </w:rPr>
              <w:t>1.3</w:t>
            </w:r>
            <w:r w:rsidR="00F15CC7" w:rsidRPr="00FA148F">
              <w:rPr>
                <w:sz w:val="21"/>
                <w:szCs w:val="21"/>
              </w:rPr>
              <w:t>.</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Приобретение плавательных средств</w:t>
            </w:r>
          </w:p>
        </w:tc>
        <w:tc>
          <w:tcPr>
            <w:tcW w:w="1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4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r>
      <w:tr w:rsidR="00F15CC7" w:rsidRPr="00FA148F" w:rsidTr="009D43A8">
        <w:trPr>
          <w:trHeight w:val="1106"/>
        </w:trPr>
        <w:tc>
          <w:tcPr>
            <w:tcW w:w="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9D43A8" w:rsidP="00C663AF">
            <w:pPr>
              <w:pStyle w:val="formattext"/>
              <w:spacing w:before="0" w:beforeAutospacing="0" w:after="0" w:afterAutospacing="0" w:line="276" w:lineRule="auto"/>
              <w:jc w:val="center"/>
              <w:textAlignment w:val="baseline"/>
              <w:rPr>
                <w:sz w:val="21"/>
                <w:szCs w:val="21"/>
              </w:rPr>
            </w:pPr>
            <w:r>
              <w:rPr>
                <w:sz w:val="21"/>
                <w:szCs w:val="21"/>
              </w:rPr>
              <w:t>1.4</w:t>
            </w:r>
            <w:r w:rsidR="00F15CC7" w:rsidRPr="00FA148F">
              <w:rPr>
                <w:sz w:val="21"/>
                <w:szCs w:val="21"/>
              </w:rPr>
              <w:t>.</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Приобретение т</w:t>
            </w:r>
            <w:r w:rsidR="00567CCC">
              <w:rPr>
                <w:sz w:val="21"/>
                <w:szCs w:val="21"/>
              </w:rPr>
              <w:t>ехники и служебного автомобиля «Нива»</w:t>
            </w:r>
            <w:r w:rsidRPr="00FA148F">
              <w:rPr>
                <w:sz w:val="21"/>
                <w:szCs w:val="21"/>
              </w:rPr>
              <w:t xml:space="preserve"> для нужд ПСС</w:t>
            </w:r>
          </w:p>
        </w:tc>
        <w:tc>
          <w:tcPr>
            <w:tcW w:w="1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4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r>
      <w:tr w:rsidR="00F15CC7" w:rsidRPr="00FA148F" w:rsidTr="009D43A8">
        <w:trPr>
          <w:trHeight w:val="842"/>
        </w:trPr>
        <w:tc>
          <w:tcPr>
            <w:tcW w:w="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 xml:space="preserve">Итого по разделу из муниципального бюджета </w:t>
            </w:r>
          </w:p>
        </w:tc>
        <w:tc>
          <w:tcPr>
            <w:tcW w:w="1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4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r>
      <w:tr w:rsidR="00F15CC7" w:rsidRPr="00FA148F" w:rsidTr="009D43A8">
        <w:trPr>
          <w:trHeight w:val="1118"/>
        </w:trPr>
        <w:tc>
          <w:tcPr>
            <w:tcW w:w="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Итого по Подпрограмме из муниципального бюджета</w:t>
            </w:r>
          </w:p>
        </w:tc>
        <w:tc>
          <w:tcPr>
            <w:tcW w:w="1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7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4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r>
    </w:tbl>
    <w:p w:rsidR="00F15CC7" w:rsidRPr="00FA148F" w:rsidRDefault="00F15CC7" w:rsidP="009D43A8">
      <w:pPr>
        <w:pStyle w:val="formattext"/>
        <w:shd w:val="clear" w:color="auto" w:fill="FFFFFF"/>
        <w:spacing w:before="0" w:beforeAutospacing="0" w:after="0" w:afterAutospacing="0" w:line="276" w:lineRule="auto"/>
        <w:jc w:val="center"/>
        <w:textAlignment w:val="baseline"/>
        <w:rPr>
          <w:spacing w:val="2"/>
          <w:sz w:val="21"/>
          <w:szCs w:val="21"/>
        </w:rPr>
        <w:sectPr w:rsidR="00F15CC7" w:rsidRPr="00FA148F" w:rsidSect="009D43A8">
          <w:pgSz w:w="11906" w:h="16838"/>
          <w:pgMar w:top="1134" w:right="851" w:bottom="1134" w:left="1134" w:header="708" w:footer="708" w:gutter="0"/>
          <w:cols w:space="708"/>
          <w:docGrid w:linePitch="360"/>
        </w:sectPr>
      </w:pPr>
    </w:p>
    <w:p w:rsidR="00F15CC7" w:rsidRPr="00FA148F" w:rsidRDefault="00F15CC7" w:rsidP="00C663AF">
      <w:pPr>
        <w:pStyle w:val="3"/>
        <w:shd w:val="clear" w:color="auto" w:fill="FFFFFF"/>
        <w:spacing w:before="0" w:beforeAutospacing="0" w:after="0" w:afterAutospacing="0" w:line="276" w:lineRule="auto"/>
        <w:jc w:val="center"/>
        <w:textAlignment w:val="baseline"/>
        <w:rPr>
          <w:b w:val="0"/>
          <w:bCs w:val="0"/>
          <w:spacing w:val="2"/>
          <w:sz w:val="24"/>
          <w:szCs w:val="24"/>
        </w:rPr>
      </w:pPr>
      <w:r w:rsidRPr="00FA148F">
        <w:rPr>
          <w:b w:val="0"/>
          <w:bCs w:val="0"/>
          <w:spacing w:val="2"/>
          <w:sz w:val="24"/>
          <w:szCs w:val="24"/>
        </w:rPr>
        <w:lastRenderedPageBreak/>
        <w:t xml:space="preserve">ПАСПОРТ ПОДПРОГРАММЫ «ОБЕСПЕЧЕНИЕ РЕАЛИЗАЦИИ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w:t>
      </w:r>
      <w:r w:rsidRPr="00FA148F">
        <w:rPr>
          <w:b w:val="0"/>
          <w:sz w:val="24"/>
          <w:szCs w:val="24"/>
        </w:rPr>
        <w:t xml:space="preserve">МР «КАРАБУДАХКЕНТСКИЙ РАЙОН» </w:t>
      </w:r>
      <w:r w:rsidRPr="00FA148F">
        <w:rPr>
          <w:spacing w:val="2"/>
          <w:sz w:val="24"/>
          <w:szCs w:val="24"/>
        </w:rPr>
        <w:br/>
      </w:r>
    </w:p>
    <w:tbl>
      <w:tblPr>
        <w:tblW w:w="10017" w:type="dxa"/>
        <w:tblCellMar>
          <w:left w:w="0" w:type="dxa"/>
          <w:right w:w="0" w:type="dxa"/>
        </w:tblCellMar>
        <w:tblLook w:val="04A0" w:firstRow="1" w:lastRow="0" w:firstColumn="1" w:lastColumn="0" w:noHBand="0" w:noVBand="1"/>
      </w:tblPr>
      <w:tblGrid>
        <w:gridCol w:w="660"/>
        <w:gridCol w:w="3801"/>
        <w:gridCol w:w="393"/>
        <w:gridCol w:w="2269"/>
        <w:gridCol w:w="2894"/>
      </w:tblGrid>
      <w:tr w:rsidR="00F15CC7" w:rsidRPr="00FA148F" w:rsidTr="009D43A8">
        <w:trPr>
          <w:trHeight w:val="15"/>
        </w:trPr>
        <w:tc>
          <w:tcPr>
            <w:tcW w:w="660" w:type="dxa"/>
            <w:hideMark/>
          </w:tcPr>
          <w:p w:rsidR="00F15CC7" w:rsidRPr="00FA148F" w:rsidRDefault="00F15CC7" w:rsidP="00C663AF">
            <w:pPr>
              <w:spacing w:after="0"/>
              <w:rPr>
                <w:rFonts w:ascii="Times New Roman" w:hAnsi="Times New Roman" w:cs="Times New Roman"/>
                <w:sz w:val="2"/>
                <w:szCs w:val="24"/>
              </w:rPr>
            </w:pPr>
          </w:p>
        </w:tc>
        <w:tc>
          <w:tcPr>
            <w:tcW w:w="3801" w:type="dxa"/>
            <w:hideMark/>
          </w:tcPr>
          <w:p w:rsidR="00F15CC7" w:rsidRPr="00FA148F" w:rsidRDefault="00F15CC7" w:rsidP="00C663AF">
            <w:pPr>
              <w:spacing w:after="0"/>
              <w:rPr>
                <w:rFonts w:ascii="Times New Roman" w:hAnsi="Times New Roman" w:cs="Times New Roman"/>
                <w:sz w:val="2"/>
                <w:szCs w:val="24"/>
              </w:rPr>
            </w:pPr>
          </w:p>
        </w:tc>
        <w:tc>
          <w:tcPr>
            <w:tcW w:w="393" w:type="dxa"/>
            <w:hideMark/>
          </w:tcPr>
          <w:p w:rsidR="00F15CC7" w:rsidRPr="00FA148F" w:rsidRDefault="00F15CC7" w:rsidP="00C663AF">
            <w:pPr>
              <w:spacing w:after="0"/>
              <w:rPr>
                <w:rFonts w:ascii="Times New Roman" w:hAnsi="Times New Roman" w:cs="Times New Roman"/>
                <w:sz w:val="2"/>
                <w:szCs w:val="24"/>
              </w:rPr>
            </w:pPr>
          </w:p>
        </w:tc>
        <w:tc>
          <w:tcPr>
            <w:tcW w:w="2269" w:type="dxa"/>
            <w:hideMark/>
          </w:tcPr>
          <w:p w:rsidR="00F15CC7" w:rsidRPr="00FA148F" w:rsidRDefault="00F15CC7" w:rsidP="00C663AF">
            <w:pPr>
              <w:spacing w:after="0"/>
              <w:rPr>
                <w:rFonts w:ascii="Times New Roman" w:hAnsi="Times New Roman" w:cs="Times New Roman"/>
                <w:sz w:val="2"/>
                <w:szCs w:val="24"/>
              </w:rPr>
            </w:pPr>
          </w:p>
        </w:tc>
        <w:tc>
          <w:tcPr>
            <w:tcW w:w="2894" w:type="dxa"/>
            <w:hideMark/>
          </w:tcPr>
          <w:p w:rsidR="00F15CC7" w:rsidRPr="00FA148F" w:rsidRDefault="00F15CC7" w:rsidP="00C663AF">
            <w:pPr>
              <w:spacing w:after="0"/>
              <w:rPr>
                <w:rFonts w:ascii="Times New Roman" w:hAnsi="Times New Roman" w:cs="Times New Roman"/>
                <w:sz w:val="2"/>
                <w:szCs w:val="24"/>
              </w:rPr>
            </w:pPr>
          </w:p>
        </w:tc>
      </w:tr>
      <w:tr w:rsidR="00F15CC7" w:rsidRPr="00FA148F" w:rsidTr="009D43A8">
        <w:trPr>
          <w:trHeight w:val="147"/>
        </w:trPr>
        <w:tc>
          <w:tcPr>
            <w:tcW w:w="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1E03BF" w:rsidP="00C663A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Ответственный исполнитель Подпрограммы</w:t>
            </w:r>
          </w:p>
        </w:tc>
        <w:tc>
          <w:tcPr>
            <w:tcW w:w="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Администрация МР «Карабудахкентский район»</w:t>
            </w:r>
          </w:p>
        </w:tc>
      </w:tr>
      <w:tr w:rsidR="00F15CC7" w:rsidRPr="00FA148F" w:rsidTr="009D43A8">
        <w:trPr>
          <w:trHeight w:val="147"/>
        </w:trPr>
        <w:tc>
          <w:tcPr>
            <w:tcW w:w="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1E03BF" w:rsidRDefault="00F15CC7" w:rsidP="001E03BF">
            <w:pPr>
              <w:pStyle w:val="aa"/>
              <w:numPr>
                <w:ilvl w:val="0"/>
                <w:numId w:val="12"/>
              </w:numPr>
              <w:spacing w:after="0"/>
              <w:rPr>
                <w:rFonts w:ascii="Times New Roman" w:hAnsi="Times New Roman" w:cs="Times New Roman"/>
                <w:sz w:val="24"/>
                <w:szCs w:val="24"/>
              </w:rPr>
            </w:pPr>
          </w:p>
        </w:tc>
        <w:tc>
          <w:tcPr>
            <w:tcW w:w="3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Участники Подпрограммы</w:t>
            </w:r>
          </w:p>
        </w:tc>
        <w:tc>
          <w:tcPr>
            <w:tcW w:w="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Управление финансов</w:t>
            </w:r>
          </w:p>
          <w:p w:rsidR="00F15CC7" w:rsidRPr="00FA148F" w:rsidRDefault="00F15CC7" w:rsidP="00C663AF">
            <w:pPr>
              <w:pStyle w:val="formattext"/>
              <w:spacing w:before="0" w:beforeAutospacing="0" w:after="0" w:afterAutospacing="0" w:line="276" w:lineRule="auto"/>
              <w:textAlignment w:val="baseline"/>
              <w:rPr>
                <w:sz w:val="21"/>
                <w:szCs w:val="21"/>
              </w:rPr>
            </w:pPr>
          </w:p>
        </w:tc>
      </w:tr>
      <w:tr w:rsidR="00F15CC7" w:rsidRPr="00FA148F" w:rsidTr="009D43A8">
        <w:trPr>
          <w:trHeight w:val="147"/>
        </w:trPr>
        <w:tc>
          <w:tcPr>
            <w:tcW w:w="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1E03BF" w:rsidRDefault="00F15CC7" w:rsidP="001E03BF">
            <w:pPr>
              <w:pStyle w:val="aa"/>
              <w:numPr>
                <w:ilvl w:val="0"/>
                <w:numId w:val="12"/>
              </w:numPr>
              <w:spacing w:after="0"/>
              <w:rPr>
                <w:rFonts w:ascii="Times New Roman" w:hAnsi="Times New Roman" w:cs="Times New Roman"/>
                <w:sz w:val="24"/>
                <w:szCs w:val="24"/>
              </w:rPr>
            </w:pPr>
          </w:p>
        </w:tc>
        <w:tc>
          <w:tcPr>
            <w:tcW w:w="3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Цели и задачи Подпрограммы</w:t>
            </w:r>
          </w:p>
        </w:tc>
        <w:tc>
          <w:tcPr>
            <w:tcW w:w="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обеспечение постоянной готовности имеющихся сил и средств реагирования на чрезвычайные ситуации;</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повышение профессиональной подготовки личного состава и технической оснащенности поисково-спасательных служб, пожарных частей и других подразделений экстренного реагирования;</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обеспечение максимального охвата населения обучением по вопросам гражданской обороны и защиты в чрезвычайных ситуациях, дальнейшее совершенствование системы обучения командного и начальствующего состава гражданской обороны</w:t>
            </w:r>
            <w:proofErr w:type="gramStart"/>
            <w:r w:rsidRPr="00FA148F">
              <w:rPr>
                <w:sz w:val="21"/>
                <w:szCs w:val="21"/>
              </w:rPr>
              <w:t xml:space="preserve"> ;</w:t>
            </w:r>
            <w:proofErr w:type="gramEnd"/>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создание и рациональное использование финансовых и материальных резервов на случай чрезвычайных ситуаций</w:t>
            </w:r>
          </w:p>
        </w:tc>
      </w:tr>
      <w:tr w:rsidR="00F15CC7" w:rsidRPr="00FA148F" w:rsidTr="009D43A8">
        <w:trPr>
          <w:trHeight w:val="147"/>
        </w:trPr>
        <w:tc>
          <w:tcPr>
            <w:tcW w:w="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1E03BF" w:rsidRDefault="00F15CC7" w:rsidP="001E03BF">
            <w:pPr>
              <w:pStyle w:val="aa"/>
              <w:numPr>
                <w:ilvl w:val="0"/>
                <w:numId w:val="12"/>
              </w:numPr>
              <w:spacing w:after="0"/>
              <w:rPr>
                <w:rFonts w:ascii="Times New Roman" w:hAnsi="Times New Roman" w:cs="Times New Roman"/>
                <w:sz w:val="24"/>
                <w:szCs w:val="24"/>
              </w:rPr>
            </w:pPr>
          </w:p>
        </w:tc>
        <w:tc>
          <w:tcPr>
            <w:tcW w:w="3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Сроки и этапы реализации Подпрограммы</w:t>
            </w:r>
          </w:p>
        </w:tc>
        <w:tc>
          <w:tcPr>
            <w:tcW w:w="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с 2020 по 2023 год, в 1 этап</w:t>
            </w:r>
          </w:p>
        </w:tc>
      </w:tr>
      <w:tr w:rsidR="00F15CC7" w:rsidRPr="00FA148F" w:rsidTr="009D43A8">
        <w:trPr>
          <w:trHeight w:val="147"/>
        </w:trPr>
        <w:tc>
          <w:tcPr>
            <w:tcW w:w="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1E03BF" w:rsidRDefault="00F15CC7" w:rsidP="001E03BF">
            <w:pPr>
              <w:pStyle w:val="aa"/>
              <w:numPr>
                <w:ilvl w:val="0"/>
                <w:numId w:val="12"/>
              </w:numPr>
              <w:spacing w:after="0"/>
              <w:rPr>
                <w:rFonts w:ascii="Times New Roman" w:hAnsi="Times New Roman" w:cs="Times New Roman"/>
                <w:sz w:val="24"/>
                <w:szCs w:val="24"/>
              </w:rPr>
            </w:pPr>
          </w:p>
        </w:tc>
        <w:tc>
          <w:tcPr>
            <w:tcW w:w="3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Целевые индикаторы и показатели Подпрограммы</w:t>
            </w:r>
          </w:p>
        </w:tc>
        <w:tc>
          <w:tcPr>
            <w:tcW w:w="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уровень выполнения мероприятий Программы;</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выполнение Плана основных мероприятий МР «Карабудахкентский район» в области защиты населения и территорий от чрезвычайных ситуаций, обеспечения пожарной безопасности и безопасности людей на водных объектах;</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обеспечение прибытия в нормативное время подразделений поисково-спасательных служб и противопожарной службы на место чрезвычайной ситуации и пожара;</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количество специалистов гражданской обороны и по чрезвычайным сит</w:t>
            </w:r>
            <w:r w:rsidR="00567CCC">
              <w:rPr>
                <w:sz w:val="21"/>
                <w:szCs w:val="21"/>
              </w:rPr>
              <w:t>уациям, подготовленных ГКОУ РД «</w:t>
            </w:r>
            <w:r w:rsidRPr="00FA148F">
              <w:rPr>
                <w:sz w:val="21"/>
                <w:szCs w:val="21"/>
              </w:rPr>
              <w:t>УМЦ по ГО и ЧС</w:t>
            </w:r>
            <w:r w:rsidR="00567CCC">
              <w:rPr>
                <w:sz w:val="21"/>
                <w:szCs w:val="21"/>
              </w:rPr>
              <w:t>»</w:t>
            </w:r>
            <w:r w:rsidRPr="00FA148F">
              <w:rPr>
                <w:sz w:val="21"/>
                <w:szCs w:val="21"/>
              </w:rPr>
              <w:t>;</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обеспечение исправности и безаварийной работы пожарной и аварийно-спасательной техники</w:t>
            </w:r>
          </w:p>
        </w:tc>
      </w:tr>
      <w:tr w:rsidR="00F15CC7" w:rsidRPr="00FA148F" w:rsidTr="009D43A8">
        <w:trPr>
          <w:trHeight w:val="147"/>
        </w:trPr>
        <w:tc>
          <w:tcPr>
            <w:tcW w:w="6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1E03BF" w:rsidRDefault="00F15CC7" w:rsidP="001E03BF">
            <w:pPr>
              <w:pStyle w:val="aa"/>
              <w:numPr>
                <w:ilvl w:val="0"/>
                <w:numId w:val="12"/>
              </w:numPr>
              <w:spacing w:after="0"/>
              <w:rPr>
                <w:rFonts w:ascii="Times New Roman" w:hAnsi="Times New Roman" w:cs="Times New Roman"/>
                <w:sz w:val="24"/>
                <w:szCs w:val="24"/>
              </w:rPr>
            </w:pPr>
          </w:p>
        </w:tc>
        <w:tc>
          <w:tcPr>
            <w:tcW w:w="38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Объемы и источники финансирования Подпрограммы</w:t>
            </w:r>
          </w:p>
        </w:tc>
        <w:tc>
          <w:tcPr>
            <w:tcW w:w="3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общий объем финансирования в 2020-2023 годах составит ____ млн. руб., в том числе по годам:</w:t>
            </w:r>
          </w:p>
        </w:tc>
      </w:tr>
      <w:tr w:rsidR="00F15CC7" w:rsidRPr="00FA148F" w:rsidTr="009D43A8">
        <w:trPr>
          <w:trHeight w:val="280"/>
        </w:trPr>
        <w:tc>
          <w:tcPr>
            <w:tcW w:w="660"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1E03BF" w:rsidRDefault="00F15CC7" w:rsidP="001E03BF">
            <w:pPr>
              <w:spacing w:after="0"/>
              <w:ind w:left="130"/>
              <w:rPr>
                <w:rFonts w:ascii="Times New Roman" w:hAnsi="Times New Roman" w:cs="Times New Roman"/>
                <w:sz w:val="24"/>
                <w:szCs w:val="24"/>
              </w:rPr>
            </w:pPr>
          </w:p>
        </w:tc>
        <w:tc>
          <w:tcPr>
            <w:tcW w:w="3801"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393"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год</w:t>
            </w:r>
          </w:p>
        </w:tc>
        <w:tc>
          <w:tcPr>
            <w:tcW w:w="2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муниципальный бюджет</w:t>
            </w:r>
          </w:p>
        </w:tc>
      </w:tr>
      <w:tr w:rsidR="00F15CC7" w:rsidRPr="00FA148F" w:rsidTr="009D43A8">
        <w:trPr>
          <w:trHeight w:val="280"/>
        </w:trPr>
        <w:tc>
          <w:tcPr>
            <w:tcW w:w="660"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1E03BF" w:rsidRDefault="00F15CC7" w:rsidP="001E03BF">
            <w:pPr>
              <w:spacing w:after="0"/>
              <w:ind w:left="130"/>
              <w:rPr>
                <w:rFonts w:ascii="Times New Roman" w:hAnsi="Times New Roman" w:cs="Times New Roman"/>
                <w:sz w:val="24"/>
                <w:szCs w:val="24"/>
              </w:rPr>
            </w:pPr>
          </w:p>
        </w:tc>
        <w:tc>
          <w:tcPr>
            <w:tcW w:w="3801"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393"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2020 г.</w:t>
            </w:r>
          </w:p>
        </w:tc>
        <w:tc>
          <w:tcPr>
            <w:tcW w:w="2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293"/>
        </w:trPr>
        <w:tc>
          <w:tcPr>
            <w:tcW w:w="660"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1E03BF" w:rsidRDefault="00F15CC7" w:rsidP="001E03BF">
            <w:pPr>
              <w:spacing w:after="0"/>
              <w:ind w:left="130"/>
              <w:rPr>
                <w:rFonts w:ascii="Times New Roman" w:hAnsi="Times New Roman" w:cs="Times New Roman"/>
                <w:sz w:val="24"/>
                <w:szCs w:val="24"/>
              </w:rPr>
            </w:pPr>
          </w:p>
        </w:tc>
        <w:tc>
          <w:tcPr>
            <w:tcW w:w="3801"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393"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2021 г.</w:t>
            </w:r>
          </w:p>
        </w:tc>
        <w:tc>
          <w:tcPr>
            <w:tcW w:w="2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280"/>
        </w:trPr>
        <w:tc>
          <w:tcPr>
            <w:tcW w:w="660"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1E03BF" w:rsidRDefault="00F15CC7" w:rsidP="001E03BF">
            <w:pPr>
              <w:spacing w:after="0"/>
              <w:ind w:left="130"/>
              <w:rPr>
                <w:rFonts w:ascii="Times New Roman" w:hAnsi="Times New Roman" w:cs="Times New Roman"/>
                <w:sz w:val="24"/>
                <w:szCs w:val="24"/>
              </w:rPr>
            </w:pPr>
          </w:p>
        </w:tc>
        <w:tc>
          <w:tcPr>
            <w:tcW w:w="3801"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393"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2022 г.</w:t>
            </w:r>
          </w:p>
        </w:tc>
        <w:tc>
          <w:tcPr>
            <w:tcW w:w="2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280"/>
        </w:trPr>
        <w:tc>
          <w:tcPr>
            <w:tcW w:w="660"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1E03BF" w:rsidRDefault="00F15CC7" w:rsidP="001E03BF">
            <w:pPr>
              <w:spacing w:after="0"/>
              <w:ind w:left="130"/>
              <w:rPr>
                <w:rFonts w:ascii="Times New Roman" w:hAnsi="Times New Roman" w:cs="Times New Roman"/>
                <w:sz w:val="24"/>
                <w:szCs w:val="24"/>
              </w:rPr>
            </w:pPr>
          </w:p>
        </w:tc>
        <w:tc>
          <w:tcPr>
            <w:tcW w:w="3801"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393"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2023 г.</w:t>
            </w:r>
          </w:p>
        </w:tc>
        <w:tc>
          <w:tcPr>
            <w:tcW w:w="2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573"/>
        </w:trPr>
        <w:tc>
          <w:tcPr>
            <w:tcW w:w="660"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1E03BF" w:rsidRDefault="00F15CC7" w:rsidP="001E03BF">
            <w:pPr>
              <w:spacing w:after="0"/>
              <w:ind w:left="130"/>
              <w:rPr>
                <w:rFonts w:ascii="Times New Roman" w:hAnsi="Times New Roman" w:cs="Times New Roman"/>
                <w:sz w:val="24"/>
                <w:szCs w:val="24"/>
              </w:rPr>
            </w:pPr>
          </w:p>
        </w:tc>
        <w:tc>
          <w:tcPr>
            <w:tcW w:w="3801"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393"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51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 xml:space="preserve">Источник финансирования - муниципальный бюджет </w:t>
            </w:r>
          </w:p>
        </w:tc>
      </w:tr>
      <w:tr w:rsidR="00F15CC7" w:rsidRPr="00FA148F" w:rsidTr="009D43A8">
        <w:trPr>
          <w:trHeight w:val="2269"/>
        </w:trPr>
        <w:tc>
          <w:tcPr>
            <w:tcW w:w="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1E03BF" w:rsidRDefault="00F15CC7" w:rsidP="001E03BF">
            <w:pPr>
              <w:pStyle w:val="aa"/>
              <w:numPr>
                <w:ilvl w:val="0"/>
                <w:numId w:val="12"/>
              </w:numPr>
              <w:spacing w:after="0"/>
              <w:rPr>
                <w:rFonts w:ascii="Times New Roman" w:hAnsi="Times New Roman" w:cs="Times New Roman"/>
                <w:sz w:val="24"/>
                <w:szCs w:val="24"/>
              </w:rPr>
            </w:pPr>
          </w:p>
        </w:tc>
        <w:tc>
          <w:tcPr>
            <w:tcW w:w="3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Ожидаемые результаты реализации Подпрограммы</w:t>
            </w:r>
          </w:p>
        </w:tc>
        <w:tc>
          <w:tcPr>
            <w:tcW w:w="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w:t>
            </w:r>
          </w:p>
        </w:tc>
        <w:tc>
          <w:tcPr>
            <w:tcW w:w="51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реализация подпрограммы позволит: обеспечить реализацию полномочий администрации МР «Карабудахкентский район» и функций подведомственных учреждений;</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повысить эффективность реагирования поисково-спасательных сил и подразделений противопожарной службы на происшествия, чрезвычайные ситуации и пожары;</w:t>
            </w:r>
          </w:p>
        </w:tc>
      </w:tr>
    </w:tbl>
    <w:p w:rsidR="00F15CC7" w:rsidRPr="00FA148F" w:rsidRDefault="00F15CC7" w:rsidP="00C663AF">
      <w:pPr>
        <w:pStyle w:val="3"/>
        <w:shd w:val="clear" w:color="auto" w:fill="FFFFFF"/>
        <w:spacing w:before="0" w:beforeAutospacing="0" w:after="0" w:afterAutospacing="0" w:line="276" w:lineRule="auto"/>
        <w:ind w:firstLine="709"/>
        <w:jc w:val="both"/>
        <w:textAlignment w:val="baseline"/>
        <w:rPr>
          <w:bCs w:val="0"/>
          <w:spacing w:val="2"/>
          <w:sz w:val="24"/>
          <w:szCs w:val="24"/>
        </w:rPr>
      </w:pPr>
    </w:p>
    <w:p w:rsidR="00F15CC7" w:rsidRPr="00FA148F" w:rsidRDefault="00F15CC7" w:rsidP="00C663AF">
      <w:pPr>
        <w:pStyle w:val="3"/>
        <w:numPr>
          <w:ilvl w:val="0"/>
          <w:numId w:val="7"/>
        </w:numPr>
        <w:shd w:val="clear" w:color="auto" w:fill="FFFFFF"/>
        <w:spacing w:before="0" w:beforeAutospacing="0" w:after="0" w:afterAutospacing="0" w:line="276" w:lineRule="auto"/>
        <w:jc w:val="center"/>
        <w:textAlignment w:val="baseline"/>
        <w:rPr>
          <w:b w:val="0"/>
          <w:bCs w:val="0"/>
          <w:spacing w:val="2"/>
          <w:sz w:val="24"/>
          <w:szCs w:val="24"/>
        </w:rPr>
      </w:pPr>
      <w:r w:rsidRPr="00FA148F">
        <w:rPr>
          <w:b w:val="0"/>
          <w:bCs w:val="0"/>
          <w:spacing w:val="2"/>
          <w:sz w:val="24"/>
          <w:szCs w:val="24"/>
        </w:rPr>
        <w:t>ХАРАКТЕРИСТИКА ПРОБЛЕМЫ, НА РЕШЕНИЕ КОТОРОЙ НАПРАВЛЕНА ПОДПРОГРАММА</w:t>
      </w:r>
    </w:p>
    <w:p w:rsidR="00F15CC7" w:rsidRPr="00FA148F" w:rsidRDefault="00F15CC7" w:rsidP="00C663AF">
      <w:pPr>
        <w:pStyle w:val="3"/>
        <w:shd w:val="clear" w:color="auto" w:fill="FFFFFF"/>
        <w:spacing w:before="0" w:beforeAutospacing="0" w:after="0" w:afterAutospacing="0" w:line="276" w:lineRule="auto"/>
        <w:ind w:left="1429"/>
        <w:textAlignment w:val="baseline"/>
        <w:rPr>
          <w:b w:val="0"/>
          <w:bCs w:val="0"/>
          <w:spacing w:val="2"/>
          <w:sz w:val="24"/>
          <w:szCs w:val="24"/>
        </w:rPr>
      </w:pP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По площади территории и количеству населения </w:t>
      </w:r>
      <w:r w:rsidRPr="00FA148F">
        <w:t>МР «Карабудахкентский район»</w:t>
      </w:r>
      <w:r w:rsidRPr="00FA148F">
        <w:rPr>
          <w:spacing w:val="2"/>
        </w:rPr>
        <w:t xml:space="preserve"> относится к наиболее крупным субъектам Российской Федерации в Северо-Кавказском федеральном округе. </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t xml:space="preserve">МР «Карабудахкентский район» </w:t>
      </w:r>
      <w:r w:rsidRPr="00FA148F">
        <w:rPr>
          <w:spacing w:val="2"/>
        </w:rPr>
        <w:t>находится в сейсмоопасной зоне, из-за особенностей рельефа для нее характерны такие природные явления, как сели, оползни, наводнения. Нестабильность уровня Каспийского моря создает дополнительные трудности и риски для жизнедеятель</w:t>
      </w:r>
      <w:r w:rsidR="00843B0B">
        <w:rPr>
          <w:spacing w:val="2"/>
        </w:rPr>
        <w:t>ности в прибрежной зоне района.</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Согласно </w:t>
      </w:r>
      <w:hyperlink r:id="rId40" w:history="1">
        <w:r w:rsidR="00567CCC">
          <w:rPr>
            <w:rStyle w:val="a3"/>
            <w:color w:val="auto"/>
            <w:spacing w:val="2"/>
            <w:u w:val="none"/>
          </w:rPr>
          <w:t>федеральным законам «</w:t>
        </w:r>
        <w:r w:rsidRPr="00FA148F">
          <w:rPr>
            <w:rStyle w:val="a3"/>
            <w:color w:val="auto"/>
            <w:spacing w:val="2"/>
            <w:u w:val="none"/>
          </w:rPr>
          <w:t>О гражданской обороне</w:t>
        </w:r>
      </w:hyperlink>
      <w:r w:rsidR="00567CCC">
        <w:rPr>
          <w:rStyle w:val="a3"/>
          <w:color w:val="auto"/>
          <w:spacing w:val="2"/>
          <w:u w:val="none"/>
        </w:rPr>
        <w:t>»</w:t>
      </w:r>
      <w:r w:rsidRPr="00FA148F">
        <w:rPr>
          <w:spacing w:val="2"/>
        </w:rPr>
        <w:t xml:space="preserve"> и </w:t>
      </w:r>
      <w:r w:rsidR="00567CCC">
        <w:rPr>
          <w:spacing w:val="2"/>
        </w:rPr>
        <w:t>«</w:t>
      </w:r>
      <w:r w:rsidRPr="00FA148F">
        <w:rPr>
          <w:spacing w:val="2"/>
        </w:rPr>
        <w:t>О защите населения и территорий от чрезвычайных ситуаций прир</w:t>
      </w:r>
      <w:r w:rsidR="00567CCC">
        <w:rPr>
          <w:spacing w:val="2"/>
        </w:rPr>
        <w:t>одного и техногенного характера»</w:t>
      </w:r>
      <w:r w:rsidRPr="00FA148F">
        <w:rPr>
          <w:spacing w:val="2"/>
        </w:rPr>
        <w:t xml:space="preserve"> к полномочиям субъектов Российской Федерации относятся вопросы создания и поддержания в состоянии готовности сил и сре</w:t>
      </w:r>
      <w:proofErr w:type="gramStart"/>
      <w:r w:rsidRPr="00FA148F">
        <w:rPr>
          <w:spacing w:val="2"/>
        </w:rPr>
        <w:t>дств гр</w:t>
      </w:r>
      <w:proofErr w:type="gramEnd"/>
      <w:r w:rsidRPr="00FA148F">
        <w:rPr>
          <w:spacing w:val="2"/>
        </w:rPr>
        <w:t>ажданской обороны, а также защиты населения и территорий от чрезвычайных ситуаций. Содержание и дальнейшее развитие этих сил и средств являются расходным обязательством субъектов Российской Федерации.</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proofErr w:type="gramStart"/>
      <w:r w:rsidRPr="00FA148F">
        <w:rPr>
          <w:spacing w:val="2"/>
        </w:rPr>
        <w:t>Важное значение</w:t>
      </w:r>
      <w:proofErr w:type="gramEnd"/>
      <w:r w:rsidRPr="00FA148F">
        <w:rPr>
          <w:spacing w:val="2"/>
        </w:rPr>
        <w:t xml:space="preserve"> имеет заблаговременное создание финансовых и материальных резервов на случай чрезвычайных ситуаций природного и техногенного характера, а также для нужд гражданской обороны.</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Подпрограмма направлена на обеспечение наличия в районе сил и средств, способных и готовых максимально эффективно и оперативно решать задачи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E15FF1" w:rsidRPr="00FA148F" w:rsidRDefault="00E15FF1" w:rsidP="00C663AF">
      <w:pPr>
        <w:pStyle w:val="formattext"/>
        <w:shd w:val="clear" w:color="auto" w:fill="FFFFFF"/>
        <w:spacing w:before="0" w:beforeAutospacing="0" w:after="0" w:afterAutospacing="0" w:line="276" w:lineRule="auto"/>
        <w:ind w:firstLine="709"/>
        <w:jc w:val="both"/>
        <w:textAlignment w:val="baseline"/>
        <w:rPr>
          <w:spacing w:val="2"/>
        </w:rPr>
      </w:pPr>
    </w:p>
    <w:p w:rsidR="00F15CC7" w:rsidRPr="00FA148F" w:rsidRDefault="00F15CC7" w:rsidP="00C663AF">
      <w:pPr>
        <w:pStyle w:val="formattext"/>
        <w:numPr>
          <w:ilvl w:val="0"/>
          <w:numId w:val="7"/>
        </w:numPr>
        <w:shd w:val="clear" w:color="auto" w:fill="FFFFFF"/>
        <w:spacing w:before="0" w:beforeAutospacing="0" w:after="0" w:afterAutospacing="0" w:line="276" w:lineRule="auto"/>
        <w:jc w:val="center"/>
        <w:textAlignment w:val="baseline"/>
        <w:rPr>
          <w:spacing w:val="2"/>
        </w:rPr>
      </w:pPr>
      <w:r w:rsidRPr="00FA148F">
        <w:rPr>
          <w:bCs/>
          <w:spacing w:val="2"/>
        </w:rPr>
        <w:t>ЦЕЛИ, ЗАДАЧИ, ЦЕЛЕВЫЕ ПОКАЗАТЕЛИ, ОЖИДАЕМЫЕ КОНЕЧНЫЕ РЕЗУЛЬТАТЫ ПОДПРОГРАММЫ</w:t>
      </w:r>
    </w:p>
    <w:p w:rsidR="00F15CC7" w:rsidRPr="00FA148F" w:rsidRDefault="00F15CC7" w:rsidP="00C663AF">
      <w:pPr>
        <w:pStyle w:val="3"/>
        <w:shd w:val="clear" w:color="auto" w:fill="FFFFFF"/>
        <w:spacing w:before="0" w:beforeAutospacing="0" w:after="0" w:afterAutospacing="0" w:line="276" w:lineRule="auto"/>
        <w:ind w:left="1080"/>
        <w:jc w:val="both"/>
        <w:textAlignment w:val="baseline"/>
        <w:rPr>
          <w:bCs w:val="0"/>
          <w:spacing w:val="2"/>
          <w:sz w:val="24"/>
          <w:szCs w:val="24"/>
        </w:rPr>
      </w:pP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Целями и задачами Подпрограммы являются:</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обеспечение постоянной готовности имеющихся сил и средств реагирования на чрезвычайные ситуации;</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lastRenderedPageBreak/>
        <w:t>повышение профессиональной подготовки личного состава и технической оснащенности поисково-спасательных служб, пожарных частей и других подразделений экстренного реагирования МЧС Дагестана;</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обеспечение максимального охвата населения </w:t>
      </w:r>
      <w:proofErr w:type="gramStart"/>
      <w:r w:rsidRPr="00FA148F">
        <w:rPr>
          <w:spacing w:val="2"/>
        </w:rPr>
        <w:t>обучением по вопросам</w:t>
      </w:r>
      <w:proofErr w:type="gramEnd"/>
      <w:r w:rsidRPr="00FA148F">
        <w:rPr>
          <w:spacing w:val="2"/>
        </w:rPr>
        <w:t xml:space="preserve"> гражданской обороны и защиты в чрезвычайных ситуациях, дальнейшее совершенствование системы обучения командного и начальствующего состава гражданской обороны;</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создание и рациональное использование финансовых и материальных резервов на случай чрезвычайных ситуаций;</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количество специалистов гражданской обороны и по чрезвычайным ситуациям, подготовленных ГКОУ РД </w:t>
      </w:r>
      <w:r w:rsidR="00567CCC">
        <w:rPr>
          <w:spacing w:val="2"/>
        </w:rPr>
        <w:t>«УМЦ по ГО и ЧС»</w:t>
      </w:r>
      <w:r w:rsidRPr="00FA148F">
        <w:rPr>
          <w:spacing w:val="2"/>
        </w:rPr>
        <w:t>.</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Целевыми показателями Подпрограммы являются:</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уровень выполнения мероприятий Программы;</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выполнение Плана основных мероприятий </w:t>
      </w:r>
      <w:r w:rsidRPr="00FA148F">
        <w:t>МР «Карабудахкентский район»</w:t>
      </w:r>
      <w:r w:rsidRPr="00FA148F">
        <w:rPr>
          <w:sz w:val="21"/>
          <w:szCs w:val="21"/>
        </w:rPr>
        <w:t xml:space="preserve"> </w:t>
      </w:r>
      <w:r w:rsidRPr="00FA148F">
        <w:rPr>
          <w:spacing w:val="2"/>
        </w:rPr>
        <w:t>в области защиты населения и территорий от чрезвычайных ситуаций, обеспечения пожарной безопасности и безопасности людей на водных объектах на уровне 100 проц.;</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обеспечение прибытия в нормативное время подразделений поисково-спасательных служб и подразделений противопожарной службы на место чрезвычайной ситуации и пожара;</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количество специалистов гражданской обороны и по чрезвычайным сит</w:t>
      </w:r>
      <w:r w:rsidR="00567CCC">
        <w:rPr>
          <w:spacing w:val="2"/>
        </w:rPr>
        <w:t>уациям, подготовленных ГКОУ РД «УМЦ по ГО и ЧС»</w:t>
      </w:r>
      <w:r w:rsidRPr="00FA148F">
        <w:rPr>
          <w:spacing w:val="2"/>
        </w:rPr>
        <w:t>;</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обеспечение исправности и безаварийной работы пожарной и аварийно-спасательной техники.</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Реализация Подпрограммы позволит:</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обеспечить реализацию полномочий МЧС Дагестана и функций подведомственных учреждений;</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повысить эффективность реагирования поисково-спасательных сил и подразделений противопожарной службы на происшествия, чрезвычайные ситуации и пожары;</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 xml:space="preserve">обучить должностных лиц и специалистов </w:t>
      </w:r>
      <w:proofErr w:type="gramStart"/>
      <w:r w:rsidRPr="00FA148F">
        <w:rPr>
          <w:spacing w:val="2"/>
        </w:rPr>
        <w:t>органов управления районной подсистемы единой государственной системы предупреждения</w:t>
      </w:r>
      <w:proofErr w:type="gramEnd"/>
      <w:r w:rsidRPr="00FA148F">
        <w:rPr>
          <w:spacing w:val="2"/>
        </w:rPr>
        <w:t xml:space="preserve"> и ликвидации чрезвычайных ситуаций в области гражданской обороны, защиты населения и территорий от чрезвычайных ситуаций.</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Целевые показатели Подпрограммы приведены в приложении N 1 к Подпрограмме.</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p>
    <w:p w:rsidR="00F15CC7" w:rsidRPr="00FA148F" w:rsidRDefault="00F15CC7" w:rsidP="00C663AF">
      <w:pPr>
        <w:pStyle w:val="3"/>
        <w:numPr>
          <w:ilvl w:val="0"/>
          <w:numId w:val="6"/>
        </w:numPr>
        <w:shd w:val="clear" w:color="auto" w:fill="FFFFFF"/>
        <w:spacing w:before="0" w:beforeAutospacing="0" w:after="0" w:afterAutospacing="0" w:line="276" w:lineRule="auto"/>
        <w:jc w:val="center"/>
        <w:textAlignment w:val="baseline"/>
        <w:rPr>
          <w:b w:val="0"/>
          <w:bCs w:val="0"/>
          <w:spacing w:val="2"/>
          <w:sz w:val="24"/>
          <w:szCs w:val="24"/>
        </w:rPr>
      </w:pPr>
      <w:r w:rsidRPr="00FA148F">
        <w:rPr>
          <w:b w:val="0"/>
          <w:bCs w:val="0"/>
          <w:spacing w:val="2"/>
          <w:sz w:val="24"/>
          <w:szCs w:val="24"/>
        </w:rPr>
        <w:t>ОБЪЕМЫ И ИСТОЧНИКИ ФИНАНСИРОВАНИЯ ПОДПРОГРАММЫ</w:t>
      </w:r>
    </w:p>
    <w:p w:rsidR="00F15CC7" w:rsidRPr="00FA148F" w:rsidRDefault="00F15CC7" w:rsidP="00C663AF">
      <w:pPr>
        <w:pStyle w:val="3"/>
        <w:shd w:val="clear" w:color="auto" w:fill="FFFFFF"/>
        <w:spacing w:before="0" w:beforeAutospacing="0" w:after="0" w:afterAutospacing="0" w:line="276" w:lineRule="auto"/>
        <w:ind w:left="1080"/>
        <w:jc w:val="both"/>
        <w:textAlignment w:val="baseline"/>
        <w:rPr>
          <w:bCs w:val="0"/>
          <w:spacing w:val="2"/>
          <w:sz w:val="24"/>
          <w:szCs w:val="24"/>
        </w:rPr>
      </w:pP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Реализация мероприятий по направлениям Подпрограммы осуществляется за счет средств муниципального бюджета. Общий объем финансирования в 2020-2023 годах составит _______ млн. рублей, в том числе по годам:</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2020 г. - _________ млн. руб.;</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2021 г. - _________ млн. руб.;</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2022 г. - _________ млн. руб.;</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2023 г. - _________ млн. руб.</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Объемы финансирования по направлениям Подпрограммы приведены в приложении N 2 к Подпрограмме.</w:t>
      </w:r>
    </w:p>
    <w:p w:rsidR="00F15CC7"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p>
    <w:p w:rsidR="004E3F6D" w:rsidRDefault="004E3F6D" w:rsidP="00C663AF">
      <w:pPr>
        <w:pStyle w:val="formattext"/>
        <w:shd w:val="clear" w:color="auto" w:fill="FFFFFF"/>
        <w:spacing w:before="0" w:beforeAutospacing="0" w:after="0" w:afterAutospacing="0" w:line="276" w:lineRule="auto"/>
        <w:ind w:firstLine="709"/>
        <w:jc w:val="both"/>
        <w:textAlignment w:val="baseline"/>
        <w:rPr>
          <w:spacing w:val="2"/>
        </w:rPr>
      </w:pPr>
    </w:p>
    <w:p w:rsidR="004E3F6D" w:rsidRPr="00FA148F" w:rsidRDefault="004E3F6D" w:rsidP="00C663AF">
      <w:pPr>
        <w:pStyle w:val="formattext"/>
        <w:shd w:val="clear" w:color="auto" w:fill="FFFFFF"/>
        <w:spacing w:before="0" w:beforeAutospacing="0" w:after="0" w:afterAutospacing="0" w:line="276" w:lineRule="auto"/>
        <w:ind w:firstLine="709"/>
        <w:jc w:val="both"/>
        <w:textAlignment w:val="baseline"/>
        <w:rPr>
          <w:spacing w:val="2"/>
        </w:rPr>
      </w:pPr>
    </w:p>
    <w:p w:rsidR="00F15CC7" w:rsidRPr="00FA148F" w:rsidRDefault="00F15CC7" w:rsidP="00C663AF">
      <w:pPr>
        <w:pStyle w:val="3"/>
        <w:shd w:val="clear" w:color="auto" w:fill="FFFFFF"/>
        <w:spacing w:before="0" w:beforeAutospacing="0" w:after="0" w:afterAutospacing="0" w:line="276" w:lineRule="auto"/>
        <w:ind w:firstLine="709"/>
        <w:jc w:val="center"/>
        <w:textAlignment w:val="baseline"/>
        <w:rPr>
          <w:b w:val="0"/>
          <w:bCs w:val="0"/>
          <w:spacing w:val="2"/>
          <w:sz w:val="24"/>
          <w:szCs w:val="24"/>
        </w:rPr>
      </w:pPr>
      <w:r w:rsidRPr="00FA148F">
        <w:rPr>
          <w:b w:val="0"/>
          <w:bCs w:val="0"/>
          <w:spacing w:val="2"/>
          <w:sz w:val="24"/>
          <w:szCs w:val="24"/>
        </w:rPr>
        <w:lastRenderedPageBreak/>
        <w:t>IV. ПЕРЕЧЕНЬ ПРОГРАММНЫХ МЕРОПРИЯТИЙ И МЕХАНИЗМОВ РЕАЛИЗАЦИИ ПОДПРОГРАММЫ</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br/>
        <w:t>Предусматривается реализация следующих программных мероприятий:</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развитие и эффективное функционирование системы управления силами и средствами системы гражданской обороны, защиты населения и территорий от чрезвычайных ситуаций;</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развитие и функционирование системы подготовки руководящих кадров и начальствующего состава системы гражданской обороны, защиты населения и территорий от чрезвычайных ситуаций;</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дальнейшее развитие и обеспечение эффективного функционирования системы управления силами и средствами системы МЧС Дагестана;</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материальное, техническое, информационно-коммуникационное и иное обеспечение функционирования центрального аппарата и подразделений МЧС Дагестана;</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pPr>
      <w:r w:rsidRPr="00FA148F">
        <w:rPr>
          <w:spacing w:val="2"/>
        </w:rPr>
        <w:t>разработка и внедрение механизма повседневного управления реализацией Программы;</w:t>
      </w:r>
    </w:p>
    <w:p w:rsidR="00F15CC7" w:rsidRPr="00FA148F" w:rsidRDefault="00F15CC7" w:rsidP="00C663AF">
      <w:pPr>
        <w:pStyle w:val="formattext"/>
        <w:shd w:val="clear" w:color="auto" w:fill="FFFFFF"/>
        <w:spacing w:before="0" w:beforeAutospacing="0" w:after="0" w:afterAutospacing="0" w:line="276" w:lineRule="auto"/>
        <w:ind w:firstLine="709"/>
        <w:jc w:val="both"/>
        <w:textAlignment w:val="baseline"/>
        <w:rPr>
          <w:spacing w:val="2"/>
        </w:rPr>
        <w:sectPr w:rsidR="00F15CC7" w:rsidRPr="00FA148F" w:rsidSect="009D43A8">
          <w:pgSz w:w="11906" w:h="16838"/>
          <w:pgMar w:top="1134" w:right="851" w:bottom="1134" w:left="1134" w:header="708" w:footer="708" w:gutter="0"/>
          <w:cols w:space="708"/>
          <w:docGrid w:linePitch="360"/>
        </w:sectPr>
      </w:pPr>
      <w:r w:rsidRPr="00FA148F">
        <w:rPr>
          <w:spacing w:val="2"/>
        </w:rPr>
        <w:t>создание и постоянное восполнение финансовых и материальных резервов на случай чрезвычайных ситуаций и в целях гражданской обороны. Реализацию указанных программных мероприятий планируется осуществить в один этап с 2020 по 2023 год.</w:t>
      </w:r>
    </w:p>
    <w:p w:rsidR="00F15CC7" w:rsidRPr="00FA148F" w:rsidRDefault="00F15CC7" w:rsidP="00C663AF">
      <w:pPr>
        <w:pStyle w:val="formattext"/>
        <w:shd w:val="clear" w:color="auto" w:fill="FFFFFF"/>
        <w:spacing w:before="0" w:beforeAutospacing="0" w:after="0" w:afterAutospacing="0" w:line="276" w:lineRule="auto"/>
        <w:jc w:val="right"/>
        <w:textAlignment w:val="baseline"/>
        <w:rPr>
          <w:spacing w:val="2"/>
          <w:sz w:val="21"/>
          <w:szCs w:val="21"/>
        </w:rPr>
      </w:pPr>
      <w:r w:rsidRPr="00FA148F">
        <w:rPr>
          <w:spacing w:val="2"/>
          <w:sz w:val="21"/>
          <w:szCs w:val="21"/>
        </w:rPr>
        <w:lastRenderedPageBreak/>
        <w:t>Приложение N 1</w:t>
      </w:r>
      <w:r w:rsidRPr="00FA148F">
        <w:rPr>
          <w:spacing w:val="2"/>
          <w:sz w:val="21"/>
          <w:szCs w:val="21"/>
        </w:rPr>
        <w:br/>
        <w:t xml:space="preserve">к подпрограмме </w:t>
      </w:r>
      <w:r w:rsidR="00567CCC">
        <w:rPr>
          <w:spacing w:val="2"/>
          <w:sz w:val="21"/>
          <w:szCs w:val="21"/>
        </w:rPr>
        <w:t>«</w:t>
      </w:r>
      <w:r w:rsidRPr="00FA148F">
        <w:rPr>
          <w:spacing w:val="2"/>
          <w:sz w:val="21"/>
          <w:szCs w:val="21"/>
        </w:rPr>
        <w:t>Обеспечение</w:t>
      </w:r>
      <w:r w:rsidRPr="00FA148F">
        <w:rPr>
          <w:spacing w:val="2"/>
          <w:sz w:val="21"/>
          <w:szCs w:val="21"/>
        </w:rPr>
        <w:br/>
        <w:t>реализации муниципальной программы</w:t>
      </w:r>
      <w:r w:rsidRPr="00FA148F">
        <w:rPr>
          <w:spacing w:val="2"/>
          <w:sz w:val="21"/>
          <w:szCs w:val="21"/>
        </w:rPr>
        <w:br/>
      </w:r>
      <w:r w:rsidRPr="00FA148F">
        <w:rPr>
          <w:sz w:val="21"/>
          <w:szCs w:val="21"/>
        </w:rPr>
        <w:t>МР «Карабудахкентский район»</w:t>
      </w:r>
      <w:r w:rsidRPr="00FA148F">
        <w:rPr>
          <w:spacing w:val="2"/>
          <w:sz w:val="21"/>
          <w:szCs w:val="21"/>
        </w:rPr>
        <w:t xml:space="preserve"> </w:t>
      </w:r>
      <w:r w:rsidR="00567CCC">
        <w:rPr>
          <w:spacing w:val="2"/>
          <w:sz w:val="21"/>
          <w:szCs w:val="21"/>
        </w:rPr>
        <w:t>«</w:t>
      </w:r>
      <w:r w:rsidRPr="00FA148F">
        <w:rPr>
          <w:spacing w:val="2"/>
          <w:sz w:val="21"/>
          <w:szCs w:val="21"/>
        </w:rPr>
        <w:t>Защита населения</w:t>
      </w:r>
      <w:r w:rsidRPr="00FA148F">
        <w:rPr>
          <w:spacing w:val="2"/>
          <w:sz w:val="21"/>
          <w:szCs w:val="21"/>
        </w:rPr>
        <w:br/>
        <w:t>и территорий от чрезвычайных ситуаций,</w:t>
      </w:r>
      <w:r w:rsidRPr="00FA148F">
        <w:rPr>
          <w:spacing w:val="2"/>
          <w:sz w:val="21"/>
          <w:szCs w:val="21"/>
        </w:rPr>
        <w:br/>
        <w:t>обеспечение пожарной безопасности</w:t>
      </w:r>
      <w:r w:rsidRPr="00FA148F">
        <w:rPr>
          <w:spacing w:val="2"/>
          <w:sz w:val="21"/>
          <w:szCs w:val="21"/>
        </w:rPr>
        <w:br/>
        <w:t>и безопасности людей на водных</w:t>
      </w:r>
      <w:r w:rsidRPr="00FA148F">
        <w:rPr>
          <w:spacing w:val="2"/>
          <w:sz w:val="21"/>
          <w:szCs w:val="21"/>
        </w:rPr>
        <w:br/>
        <w:t xml:space="preserve">объектах </w:t>
      </w:r>
      <w:r w:rsidRPr="00FA148F">
        <w:rPr>
          <w:sz w:val="21"/>
          <w:szCs w:val="21"/>
        </w:rPr>
        <w:t>МР «Карабудахкентский район»</w:t>
      </w:r>
    </w:p>
    <w:p w:rsidR="00F15CC7" w:rsidRPr="00FA148F" w:rsidRDefault="00F15CC7" w:rsidP="00C663AF">
      <w:pPr>
        <w:pStyle w:val="headertext"/>
        <w:shd w:val="clear" w:color="auto" w:fill="FFFFFF"/>
        <w:spacing w:before="0" w:beforeAutospacing="0" w:after="0" w:afterAutospacing="0" w:line="276" w:lineRule="auto"/>
        <w:jc w:val="center"/>
        <w:textAlignment w:val="baseline"/>
        <w:rPr>
          <w:spacing w:val="2"/>
          <w:sz w:val="28"/>
          <w:szCs w:val="28"/>
        </w:rPr>
      </w:pPr>
    </w:p>
    <w:p w:rsidR="00F15CC7" w:rsidRPr="00FA148F" w:rsidRDefault="00F15CC7" w:rsidP="00C663AF">
      <w:pPr>
        <w:pStyle w:val="headertext"/>
        <w:shd w:val="clear" w:color="auto" w:fill="FFFFFF"/>
        <w:spacing w:before="0" w:beforeAutospacing="0" w:after="0" w:afterAutospacing="0" w:line="276" w:lineRule="auto"/>
        <w:jc w:val="center"/>
        <w:textAlignment w:val="baseline"/>
        <w:rPr>
          <w:spacing w:val="2"/>
        </w:rPr>
      </w:pPr>
      <w:r w:rsidRPr="00FA148F">
        <w:rPr>
          <w:spacing w:val="2"/>
        </w:rPr>
        <w:t xml:space="preserve">ЦЕЛЕВЫЕ ПОКАЗАТЕЛИ ПОДПРОГРАММЫ </w:t>
      </w:r>
      <w:r w:rsidR="00567CCC">
        <w:rPr>
          <w:spacing w:val="2"/>
        </w:rPr>
        <w:t>«</w:t>
      </w:r>
      <w:r w:rsidRPr="00FA148F">
        <w:rPr>
          <w:spacing w:val="2"/>
        </w:rPr>
        <w:t xml:space="preserve">ОБЕСПЕЧЕНИЕ РЕАЛИЗАЦИИ МУНИЦИПАЛЬНОЙ ПРОГРАММЫ </w:t>
      </w:r>
      <w:r w:rsidRPr="00FA148F">
        <w:t xml:space="preserve">МР «КАРАБУДАХКЕНТСКИЙ РАЙОН» </w:t>
      </w:r>
      <w:r w:rsidR="00567CCC">
        <w:t>«</w:t>
      </w:r>
      <w:r w:rsidRPr="00FA148F">
        <w:rPr>
          <w:spacing w:val="2"/>
        </w:rPr>
        <w:t xml:space="preserve">ЗАЩИТА НАСЕЛЕНИЯ И ТЕРРИТОРИЙ ОТ ЧРЕЗВЫЧАЙНЫХ СИТУАЦИЙ, ОБЕСПЕЧЕНИЕ ПОЖАРНОЙ БЕЗОПАСНОСТИ И БЕЗОПАСНОСТИ ЛЮДЕЙ НА ВОДНЫХ ОБЪЕКТАХ </w:t>
      </w:r>
      <w:r w:rsidRPr="00FA148F">
        <w:t>МР «КАРАБУДАХКЕНТСКИЙ РАЙОН»</w:t>
      </w:r>
    </w:p>
    <w:tbl>
      <w:tblPr>
        <w:tblW w:w="10081" w:type="dxa"/>
        <w:tblInd w:w="149" w:type="dxa"/>
        <w:tblLayout w:type="fixed"/>
        <w:tblCellMar>
          <w:left w:w="0" w:type="dxa"/>
          <w:right w:w="0" w:type="dxa"/>
        </w:tblCellMar>
        <w:tblLook w:val="04A0" w:firstRow="1" w:lastRow="0" w:firstColumn="1" w:lastColumn="0" w:noHBand="0" w:noVBand="1"/>
      </w:tblPr>
      <w:tblGrid>
        <w:gridCol w:w="4277"/>
        <w:gridCol w:w="1528"/>
        <w:gridCol w:w="1069"/>
        <w:gridCol w:w="1069"/>
        <w:gridCol w:w="1070"/>
        <w:gridCol w:w="1068"/>
      </w:tblGrid>
      <w:tr w:rsidR="00F15CC7" w:rsidRPr="00FA148F" w:rsidTr="009D43A8">
        <w:trPr>
          <w:trHeight w:val="567"/>
        </w:trPr>
        <w:tc>
          <w:tcPr>
            <w:tcW w:w="42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Наименование показателя (индикатора)</w:t>
            </w:r>
          </w:p>
        </w:tc>
        <w:tc>
          <w:tcPr>
            <w:tcW w:w="152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Единица измерения</w:t>
            </w:r>
          </w:p>
        </w:tc>
        <w:tc>
          <w:tcPr>
            <w:tcW w:w="427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Значение показателя по годам</w:t>
            </w:r>
          </w:p>
        </w:tc>
      </w:tr>
      <w:tr w:rsidR="00F15CC7" w:rsidRPr="00FA148F" w:rsidTr="009D43A8">
        <w:trPr>
          <w:trHeight w:val="555"/>
        </w:trPr>
        <w:tc>
          <w:tcPr>
            <w:tcW w:w="4277"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1528"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2020 год</w:t>
            </w: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2021 год</w:t>
            </w:r>
          </w:p>
        </w:tc>
        <w:tc>
          <w:tcPr>
            <w:tcW w:w="1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2022 год</w:t>
            </w: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2023 год</w:t>
            </w:r>
          </w:p>
        </w:tc>
      </w:tr>
      <w:tr w:rsidR="00F15CC7" w:rsidRPr="00FA148F" w:rsidTr="009D43A8">
        <w:trPr>
          <w:trHeight w:val="290"/>
        </w:trPr>
        <w:tc>
          <w:tcPr>
            <w:tcW w:w="4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1</w:t>
            </w:r>
          </w:p>
        </w:tc>
        <w:tc>
          <w:tcPr>
            <w:tcW w:w="1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w:t>
            </w: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4</w:t>
            </w: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5</w:t>
            </w:r>
          </w:p>
        </w:tc>
        <w:tc>
          <w:tcPr>
            <w:tcW w:w="1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6</w:t>
            </w: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7</w:t>
            </w:r>
          </w:p>
        </w:tc>
      </w:tr>
      <w:tr w:rsidR="00F15CC7" w:rsidRPr="00FA148F" w:rsidTr="009D43A8">
        <w:trPr>
          <w:trHeight w:val="2231"/>
        </w:trPr>
        <w:tc>
          <w:tcPr>
            <w:tcW w:w="4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567CCC">
            <w:pPr>
              <w:pStyle w:val="formattext"/>
              <w:spacing w:before="0" w:beforeAutospacing="0" w:after="0" w:afterAutospacing="0" w:line="276" w:lineRule="auto"/>
              <w:textAlignment w:val="baseline"/>
              <w:rPr>
                <w:sz w:val="21"/>
                <w:szCs w:val="21"/>
              </w:rPr>
            </w:pPr>
            <w:r w:rsidRPr="00FA148F">
              <w:rPr>
                <w:sz w:val="21"/>
                <w:szCs w:val="21"/>
              </w:rPr>
              <w:t xml:space="preserve">1. Выполнение мероприятий муниципальной программы МР «Карабудахкентский район» </w:t>
            </w:r>
            <w:r w:rsidR="00567CCC">
              <w:rPr>
                <w:sz w:val="21"/>
                <w:szCs w:val="21"/>
              </w:rPr>
              <w:t>«</w:t>
            </w:r>
            <w:r w:rsidRPr="00FA148F">
              <w:rPr>
                <w:sz w:val="21"/>
                <w:szCs w:val="21"/>
              </w:rPr>
              <w:t>Защита населения и территорий от чрезвычайных ситуаций, обеспечение пожарной безопасности и безопасности людей на водных объектах МР «Карабудахкентский район»</w:t>
            </w:r>
          </w:p>
        </w:tc>
        <w:tc>
          <w:tcPr>
            <w:tcW w:w="1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процентов</w:t>
            </w: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1690"/>
        </w:trPr>
        <w:tc>
          <w:tcPr>
            <w:tcW w:w="4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2. Выполнение Плана основных мероприятий МР «Карабудахкентский район» в области защиты населения и территорий от чрезвычайных ситуаций, обеспечения пожарной безопасности и безопасности людей на водных объектах</w:t>
            </w:r>
          </w:p>
        </w:tc>
        <w:tc>
          <w:tcPr>
            <w:tcW w:w="1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процентов</w:t>
            </w: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1400"/>
        </w:trPr>
        <w:tc>
          <w:tcPr>
            <w:tcW w:w="4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 xml:space="preserve">3. Обеспечение прибытия в нормативное время поисково-спасательных служб и подразделений противопожарной службы на место чрезвычайной ситуации и пожара </w:t>
            </w:r>
          </w:p>
        </w:tc>
        <w:tc>
          <w:tcPr>
            <w:tcW w:w="1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процентов</w:t>
            </w: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1400"/>
        </w:trPr>
        <w:tc>
          <w:tcPr>
            <w:tcW w:w="4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567CCC">
            <w:pPr>
              <w:pStyle w:val="formattext"/>
              <w:spacing w:before="0" w:beforeAutospacing="0" w:after="0" w:afterAutospacing="0" w:line="276" w:lineRule="auto"/>
              <w:textAlignment w:val="baseline"/>
              <w:rPr>
                <w:sz w:val="21"/>
                <w:szCs w:val="21"/>
              </w:rPr>
            </w:pPr>
            <w:r w:rsidRPr="00FA148F">
              <w:rPr>
                <w:sz w:val="21"/>
                <w:szCs w:val="21"/>
              </w:rPr>
              <w:t xml:space="preserve">4. Количество специалистов гражданской обороны и по чрезвычайным ситуациям, подготовленных ГКОУ РД </w:t>
            </w:r>
            <w:r w:rsidR="00567CCC">
              <w:rPr>
                <w:sz w:val="21"/>
                <w:szCs w:val="21"/>
              </w:rPr>
              <w:t>«УМЦ по ГО и ЧС»</w:t>
            </w:r>
          </w:p>
        </w:tc>
        <w:tc>
          <w:tcPr>
            <w:tcW w:w="1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человек</w:t>
            </w: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845"/>
        </w:trPr>
        <w:tc>
          <w:tcPr>
            <w:tcW w:w="4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5. Обеспечение исправности и безаварийной работы пожарной и аварийно-спасательной техники</w:t>
            </w:r>
          </w:p>
        </w:tc>
        <w:tc>
          <w:tcPr>
            <w:tcW w:w="1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процентов</w:t>
            </w: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bl>
    <w:p w:rsidR="00F15CC7" w:rsidRPr="00FA148F" w:rsidRDefault="00F15CC7" w:rsidP="00C663AF">
      <w:pPr>
        <w:pStyle w:val="formattext"/>
        <w:shd w:val="clear" w:color="auto" w:fill="FFFFFF"/>
        <w:spacing w:before="0" w:beforeAutospacing="0" w:after="0" w:afterAutospacing="0" w:line="276" w:lineRule="auto"/>
        <w:jc w:val="right"/>
        <w:textAlignment w:val="baseline"/>
        <w:rPr>
          <w:spacing w:val="2"/>
          <w:sz w:val="21"/>
          <w:szCs w:val="21"/>
        </w:rPr>
        <w:sectPr w:rsidR="00F15CC7" w:rsidRPr="00FA148F" w:rsidSect="009D43A8">
          <w:pgSz w:w="11906" w:h="16838"/>
          <w:pgMar w:top="1134" w:right="851" w:bottom="1134" w:left="1134" w:header="708" w:footer="708" w:gutter="0"/>
          <w:cols w:space="708"/>
          <w:docGrid w:linePitch="360"/>
        </w:sectPr>
      </w:pPr>
    </w:p>
    <w:p w:rsidR="00F15CC7" w:rsidRPr="00FA148F" w:rsidRDefault="00567CCC" w:rsidP="00C663AF">
      <w:pPr>
        <w:pStyle w:val="formattext"/>
        <w:shd w:val="clear" w:color="auto" w:fill="FFFFFF"/>
        <w:spacing w:before="0" w:beforeAutospacing="0" w:after="0" w:afterAutospacing="0" w:line="276" w:lineRule="auto"/>
        <w:jc w:val="right"/>
        <w:textAlignment w:val="baseline"/>
        <w:rPr>
          <w:spacing w:val="2"/>
          <w:sz w:val="21"/>
          <w:szCs w:val="21"/>
        </w:rPr>
      </w:pPr>
      <w:r>
        <w:rPr>
          <w:spacing w:val="2"/>
          <w:sz w:val="21"/>
          <w:szCs w:val="21"/>
        </w:rPr>
        <w:lastRenderedPageBreak/>
        <w:t>Приложение N 2</w:t>
      </w:r>
      <w:r>
        <w:rPr>
          <w:spacing w:val="2"/>
          <w:sz w:val="21"/>
          <w:szCs w:val="21"/>
        </w:rPr>
        <w:br/>
        <w:t>к подпрограмме «</w:t>
      </w:r>
      <w:r w:rsidR="00F15CC7" w:rsidRPr="00FA148F">
        <w:rPr>
          <w:spacing w:val="2"/>
          <w:sz w:val="21"/>
          <w:szCs w:val="21"/>
        </w:rPr>
        <w:t>Обеспечение</w:t>
      </w:r>
      <w:r w:rsidR="00F15CC7" w:rsidRPr="00FA148F">
        <w:rPr>
          <w:spacing w:val="2"/>
          <w:sz w:val="21"/>
          <w:szCs w:val="21"/>
        </w:rPr>
        <w:br/>
        <w:t>реализации муниципальной программы</w:t>
      </w:r>
      <w:r w:rsidR="00F15CC7" w:rsidRPr="00FA148F">
        <w:rPr>
          <w:spacing w:val="2"/>
          <w:sz w:val="21"/>
          <w:szCs w:val="21"/>
        </w:rPr>
        <w:br/>
      </w:r>
      <w:r w:rsidR="00F15CC7" w:rsidRPr="00FA148F">
        <w:rPr>
          <w:sz w:val="21"/>
          <w:szCs w:val="21"/>
        </w:rPr>
        <w:t xml:space="preserve">МР «Карабудахкентский район» </w:t>
      </w:r>
      <w:r>
        <w:rPr>
          <w:sz w:val="21"/>
          <w:szCs w:val="21"/>
        </w:rPr>
        <w:t>«</w:t>
      </w:r>
      <w:r w:rsidR="00F15CC7" w:rsidRPr="00FA148F">
        <w:rPr>
          <w:spacing w:val="2"/>
          <w:sz w:val="21"/>
          <w:szCs w:val="21"/>
        </w:rPr>
        <w:t>Защита населения</w:t>
      </w:r>
      <w:r w:rsidR="00F15CC7" w:rsidRPr="00FA148F">
        <w:rPr>
          <w:spacing w:val="2"/>
          <w:sz w:val="21"/>
          <w:szCs w:val="21"/>
        </w:rPr>
        <w:br/>
        <w:t>и территорий от чрезвычайных ситуаций,</w:t>
      </w:r>
      <w:r w:rsidR="00F15CC7" w:rsidRPr="00FA148F">
        <w:rPr>
          <w:spacing w:val="2"/>
          <w:sz w:val="21"/>
          <w:szCs w:val="21"/>
        </w:rPr>
        <w:br/>
        <w:t>обеспечение пожарной безопасности</w:t>
      </w:r>
      <w:r w:rsidR="00F15CC7" w:rsidRPr="00FA148F">
        <w:rPr>
          <w:spacing w:val="2"/>
          <w:sz w:val="21"/>
          <w:szCs w:val="21"/>
        </w:rPr>
        <w:br/>
        <w:t>и безопасности людей на водных</w:t>
      </w:r>
      <w:r w:rsidR="00F15CC7" w:rsidRPr="00FA148F">
        <w:rPr>
          <w:spacing w:val="2"/>
          <w:sz w:val="21"/>
          <w:szCs w:val="21"/>
        </w:rPr>
        <w:br/>
        <w:t xml:space="preserve">объектах </w:t>
      </w:r>
      <w:r w:rsidR="00F15CC7" w:rsidRPr="00FA148F">
        <w:rPr>
          <w:sz w:val="21"/>
          <w:szCs w:val="21"/>
        </w:rPr>
        <w:t>МР «Карабудахкентский район»</w:t>
      </w:r>
    </w:p>
    <w:p w:rsidR="00F15CC7" w:rsidRPr="00FA148F" w:rsidRDefault="00F15CC7" w:rsidP="00C663AF">
      <w:pPr>
        <w:pStyle w:val="headertext"/>
        <w:shd w:val="clear" w:color="auto" w:fill="FFFFFF"/>
        <w:spacing w:before="0" w:beforeAutospacing="0" w:after="0" w:afterAutospacing="0" w:line="276" w:lineRule="auto"/>
        <w:jc w:val="center"/>
        <w:textAlignment w:val="baseline"/>
        <w:rPr>
          <w:spacing w:val="2"/>
        </w:rPr>
      </w:pPr>
      <w:r w:rsidRPr="00FA148F">
        <w:rPr>
          <w:spacing w:val="2"/>
          <w:sz w:val="41"/>
          <w:szCs w:val="41"/>
        </w:rPr>
        <w:br/>
      </w:r>
      <w:r w:rsidRPr="00FA148F">
        <w:rPr>
          <w:spacing w:val="2"/>
        </w:rPr>
        <w:t xml:space="preserve">ПЕРЕЧЕНЬ МЕРОПРИЯТИЙ ПОДПРОГРАММЫ </w:t>
      </w:r>
      <w:r w:rsidR="00567CCC">
        <w:rPr>
          <w:spacing w:val="2"/>
        </w:rPr>
        <w:t>«</w:t>
      </w:r>
      <w:r w:rsidRPr="00FA148F">
        <w:rPr>
          <w:spacing w:val="2"/>
        </w:rPr>
        <w:t xml:space="preserve">ОБЕСПЕЧЕНИЕ РЕАЛИЗАЦИИ МУНИЦИПАЛЬНОЙ ПРОГРАММЫ </w:t>
      </w:r>
      <w:r w:rsidRPr="00FA148F">
        <w:t xml:space="preserve">МР «КАРАБУДАХКЕНТСКИЙ РАЙОН» </w:t>
      </w:r>
      <w:r w:rsidR="00567CCC">
        <w:rPr>
          <w:spacing w:val="2"/>
        </w:rPr>
        <w:t>«</w:t>
      </w:r>
      <w:r w:rsidRPr="00FA148F">
        <w:rPr>
          <w:spacing w:val="2"/>
        </w:rPr>
        <w:t xml:space="preserve">ЗАЩИТА НАСЕЛЕНИЯ И ТЕРРИТОРИЙ ОТ ЧРЕЗВЫЧАЙНЫХ СИТУАЦИЙ, ОБЕСПЕЧЕНИЕ ПОЖАРНОЙ БЕЗОПАСНОСТИ И БЕЗОПАСНОСТИ ЛЮДЕЙ НА ВОДНЫХ ОБЪЕКТАХ </w:t>
      </w:r>
      <w:r w:rsidRPr="00FA148F">
        <w:t>МР «КАРАБУДАХКЕНТСКИЙ РАЙОН»</w:t>
      </w:r>
    </w:p>
    <w:p w:rsidR="00F15CC7" w:rsidRPr="00FA148F" w:rsidRDefault="00F15CC7" w:rsidP="00C663AF">
      <w:pPr>
        <w:pStyle w:val="formattext"/>
        <w:shd w:val="clear" w:color="auto" w:fill="FFFFFF"/>
        <w:spacing w:before="0" w:beforeAutospacing="0" w:after="0" w:afterAutospacing="0" w:line="276" w:lineRule="auto"/>
        <w:jc w:val="right"/>
        <w:textAlignment w:val="baseline"/>
        <w:rPr>
          <w:spacing w:val="2"/>
          <w:sz w:val="21"/>
          <w:szCs w:val="21"/>
        </w:rPr>
      </w:pPr>
      <w:r w:rsidRPr="00FA148F">
        <w:rPr>
          <w:spacing w:val="2"/>
          <w:sz w:val="21"/>
          <w:szCs w:val="21"/>
        </w:rPr>
        <w:t>(млн. рублей)</w:t>
      </w:r>
    </w:p>
    <w:tbl>
      <w:tblPr>
        <w:tblW w:w="10068" w:type="dxa"/>
        <w:tblCellMar>
          <w:left w:w="0" w:type="dxa"/>
          <w:right w:w="0" w:type="dxa"/>
        </w:tblCellMar>
        <w:tblLook w:val="04A0" w:firstRow="1" w:lastRow="0" w:firstColumn="1" w:lastColumn="0" w:noHBand="0" w:noVBand="1"/>
      </w:tblPr>
      <w:tblGrid>
        <w:gridCol w:w="2924"/>
        <w:gridCol w:w="1341"/>
        <w:gridCol w:w="1287"/>
        <w:gridCol w:w="246"/>
        <w:gridCol w:w="883"/>
        <w:gridCol w:w="490"/>
        <w:gridCol w:w="639"/>
        <w:gridCol w:w="733"/>
        <w:gridCol w:w="396"/>
        <w:gridCol w:w="1129"/>
      </w:tblGrid>
      <w:tr w:rsidR="00F15CC7" w:rsidRPr="00FA148F" w:rsidTr="009D43A8">
        <w:trPr>
          <w:trHeight w:val="15"/>
        </w:trPr>
        <w:tc>
          <w:tcPr>
            <w:tcW w:w="2924" w:type="dxa"/>
            <w:hideMark/>
          </w:tcPr>
          <w:p w:rsidR="00F15CC7" w:rsidRPr="00FA148F" w:rsidRDefault="00F15CC7" w:rsidP="00C663AF">
            <w:pPr>
              <w:spacing w:after="0"/>
              <w:rPr>
                <w:rFonts w:ascii="Times New Roman" w:hAnsi="Times New Roman" w:cs="Times New Roman"/>
                <w:sz w:val="2"/>
                <w:szCs w:val="24"/>
              </w:rPr>
            </w:pPr>
          </w:p>
        </w:tc>
        <w:tc>
          <w:tcPr>
            <w:tcW w:w="1341" w:type="dxa"/>
            <w:hideMark/>
          </w:tcPr>
          <w:p w:rsidR="00F15CC7" w:rsidRPr="00FA148F" w:rsidRDefault="00F15CC7" w:rsidP="00C663AF">
            <w:pPr>
              <w:spacing w:after="0"/>
              <w:rPr>
                <w:rFonts w:ascii="Times New Roman" w:hAnsi="Times New Roman" w:cs="Times New Roman"/>
                <w:sz w:val="2"/>
                <w:szCs w:val="24"/>
              </w:rPr>
            </w:pPr>
          </w:p>
        </w:tc>
        <w:tc>
          <w:tcPr>
            <w:tcW w:w="1287" w:type="dxa"/>
            <w:hideMark/>
          </w:tcPr>
          <w:p w:rsidR="00F15CC7" w:rsidRPr="00FA148F" w:rsidRDefault="00F15CC7" w:rsidP="00C663AF">
            <w:pPr>
              <w:spacing w:after="0"/>
              <w:rPr>
                <w:rFonts w:ascii="Times New Roman" w:hAnsi="Times New Roman" w:cs="Times New Roman"/>
                <w:sz w:val="2"/>
                <w:szCs w:val="24"/>
              </w:rPr>
            </w:pPr>
          </w:p>
        </w:tc>
        <w:tc>
          <w:tcPr>
            <w:tcW w:w="1129" w:type="dxa"/>
            <w:gridSpan w:val="2"/>
            <w:hideMark/>
          </w:tcPr>
          <w:p w:rsidR="00F15CC7" w:rsidRPr="00FA148F" w:rsidRDefault="00F15CC7" w:rsidP="00C663AF">
            <w:pPr>
              <w:spacing w:after="0"/>
              <w:rPr>
                <w:rFonts w:ascii="Times New Roman" w:hAnsi="Times New Roman" w:cs="Times New Roman"/>
                <w:sz w:val="2"/>
                <w:szCs w:val="24"/>
              </w:rPr>
            </w:pPr>
          </w:p>
        </w:tc>
        <w:tc>
          <w:tcPr>
            <w:tcW w:w="1129" w:type="dxa"/>
            <w:gridSpan w:val="2"/>
            <w:hideMark/>
          </w:tcPr>
          <w:p w:rsidR="00F15CC7" w:rsidRPr="00FA148F" w:rsidRDefault="00F15CC7" w:rsidP="00C663AF">
            <w:pPr>
              <w:spacing w:after="0"/>
              <w:rPr>
                <w:rFonts w:ascii="Times New Roman" w:hAnsi="Times New Roman" w:cs="Times New Roman"/>
                <w:sz w:val="2"/>
                <w:szCs w:val="24"/>
              </w:rPr>
            </w:pPr>
          </w:p>
        </w:tc>
        <w:tc>
          <w:tcPr>
            <w:tcW w:w="1129" w:type="dxa"/>
            <w:gridSpan w:val="2"/>
            <w:hideMark/>
          </w:tcPr>
          <w:p w:rsidR="00F15CC7" w:rsidRPr="00FA148F" w:rsidRDefault="00F15CC7" w:rsidP="00C663AF">
            <w:pPr>
              <w:spacing w:after="0"/>
              <w:rPr>
                <w:rFonts w:ascii="Times New Roman" w:hAnsi="Times New Roman" w:cs="Times New Roman"/>
                <w:sz w:val="2"/>
                <w:szCs w:val="24"/>
              </w:rPr>
            </w:pPr>
          </w:p>
        </w:tc>
        <w:tc>
          <w:tcPr>
            <w:tcW w:w="1129" w:type="dxa"/>
            <w:hideMark/>
          </w:tcPr>
          <w:p w:rsidR="00F15CC7" w:rsidRPr="00FA148F" w:rsidRDefault="00F15CC7" w:rsidP="00C663AF">
            <w:pPr>
              <w:spacing w:after="0"/>
              <w:rPr>
                <w:rFonts w:ascii="Times New Roman" w:hAnsi="Times New Roman" w:cs="Times New Roman"/>
                <w:sz w:val="2"/>
                <w:szCs w:val="24"/>
              </w:rPr>
            </w:pPr>
          </w:p>
        </w:tc>
      </w:tr>
      <w:tr w:rsidR="00F15CC7" w:rsidRPr="00FA148F" w:rsidTr="009D43A8">
        <w:trPr>
          <w:trHeight w:val="567"/>
        </w:trPr>
        <w:tc>
          <w:tcPr>
            <w:tcW w:w="2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Наименование показателя (индикатора)</w:t>
            </w:r>
          </w:p>
        </w:tc>
        <w:tc>
          <w:tcPr>
            <w:tcW w:w="134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Всего</w:t>
            </w:r>
          </w:p>
        </w:tc>
        <w:tc>
          <w:tcPr>
            <w:tcW w:w="580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В том числе по годам</w:t>
            </w:r>
          </w:p>
        </w:tc>
      </w:tr>
      <w:tr w:rsidR="00F15CC7" w:rsidRPr="00FA148F" w:rsidTr="009D43A8">
        <w:trPr>
          <w:trHeight w:val="277"/>
        </w:trPr>
        <w:tc>
          <w:tcPr>
            <w:tcW w:w="2924"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1341"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2020 год</w:t>
            </w:r>
          </w:p>
        </w:tc>
        <w:tc>
          <w:tcPr>
            <w:tcW w:w="1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2021 год</w:t>
            </w:r>
          </w:p>
        </w:tc>
        <w:tc>
          <w:tcPr>
            <w:tcW w:w="13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2022 год</w:t>
            </w: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2023 год</w:t>
            </w:r>
          </w:p>
        </w:tc>
      </w:tr>
      <w:tr w:rsidR="00F15CC7" w:rsidRPr="00FA148F" w:rsidTr="009D43A8">
        <w:trPr>
          <w:trHeight w:val="290"/>
        </w:trPr>
        <w:tc>
          <w:tcPr>
            <w:tcW w:w="2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1</w:t>
            </w:r>
          </w:p>
        </w:tc>
        <w:tc>
          <w:tcPr>
            <w:tcW w:w="1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w:t>
            </w: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3</w:t>
            </w:r>
          </w:p>
        </w:tc>
        <w:tc>
          <w:tcPr>
            <w:tcW w:w="1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4</w:t>
            </w:r>
          </w:p>
        </w:tc>
        <w:tc>
          <w:tcPr>
            <w:tcW w:w="13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5</w:t>
            </w: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6</w:t>
            </w:r>
          </w:p>
        </w:tc>
      </w:tr>
      <w:tr w:rsidR="00F15CC7" w:rsidRPr="00FA148F" w:rsidTr="009D43A8">
        <w:trPr>
          <w:trHeight w:val="832"/>
        </w:trPr>
        <w:tc>
          <w:tcPr>
            <w:tcW w:w="2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1. Обеспечение деятельности муниципальных органов</w:t>
            </w:r>
          </w:p>
        </w:tc>
        <w:tc>
          <w:tcPr>
            <w:tcW w:w="1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328"/>
        </w:trPr>
        <w:tc>
          <w:tcPr>
            <w:tcW w:w="2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в том числе:</w:t>
            </w:r>
          </w:p>
        </w:tc>
        <w:tc>
          <w:tcPr>
            <w:tcW w:w="1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spacing w:after="0"/>
              <w:rPr>
                <w:rFonts w:ascii="Times New Roman" w:hAnsi="Times New Roman" w:cs="Times New Roman"/>
                <w:sz w:val="24"/>
                <w:szCs w:val="24"/>
              </w:rPr>
            </w:pP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spacing w:after="0"/>
              <w:rPr>
                <w:rFonts w:ascii="Times New Roman" w:hAnsi="Times New Roman" w:cs="Times New Roman"/>
                <w:sz w:val="24"/>
                <w:szCs w:val="24"/>
              </w:rPr>
            </w:pPr>
          </w:p>
        </w:tc>
        <w:tc>
          <w:tcPr>
            <w:tcW w:w="1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spacing w:after="0"/>
              <w:rPr>
                <w:rFonts w:ascii="Times New Roman" w:hAnsi="Times New Roman" w:cs="Times New Roman"/>
                <w:sz w:val="24"/>
                <w:szCs w:val="24"/>
              </w:rPr>
            </w:pPr>
          </w:p>
        </w:tc>
        <w:tc>
          <w:tcPr>
            <w:tcW w:w="13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spacing w:after="0"/>
              <w:rPr>
                <w:rFonts w:ascii="Times New Roman" w:hAnsi="Times New Roman" w:cs="Times New Roman"/>
                <w:sz w:val="24"/>
                <w:szCs w:val="24"/>
              </w:rPr>
            </w:pP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spacing w:after="0"/>
              <w:rPr>
                <w:rFonts w:ascii="Times New Roman" w:hAnsi="Times New Roman" w:cs="Times New Roman"/>
                <w:sz w:val="24"/>
                <w:szCs w:val="24"/>
              </w:rPr>
            </w:pPr>
          </w:p>
        </w:tc>
      </w:tr>
      <w:tr w:rsidR="00F15CC7" w:rsidRPr="00FA148F" w:rsidTr="009D43A8">
        <w:trPr>
          <w:trHeight w:val="1955"/>
        </w:trPr>
        <w:tc>
          <w:tcPr>
            <w:tcW w:w="2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расходы на выплаты персоналу в целях обеспечения выполнения функций муниципальными органами, казенными учреждениями</w:t>
            </w:r>
          </w:p>
        </w:tc>
        <w:tc>
          <w:tcPr>
            <w:tcW w:w="1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845"/>
        </w:trPr>
        <w:tc>
          <w:tcPr>
            <w:tcW w:w="2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закупка товаров, работ и услуг для обеспечения муниципальных нужд</w:t>
            </w:r>
          </w:p>
        </w:tc>
        <w:tc>
          <w:tcPr>
            <w:tcW w:w="1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567"/>
        </w:trPr>
        <w:tc>
          <w:tcPr>
            <w:tcW w:w="2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иные бюджетные ассигнования</w:t>
            </w:r>
          </w:p>
        </w:tc>
        <w:tc>
          <w:tcPr>
            <w:tcW w:w="1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2232"/>
        </w:trPr>
        <w:tc>
          <w:tcPr>
            <w:tcW w:w="2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2. Создание, хранение, использование и восполнение резерва материальных ресурсов для ликвидации чрезвычайных ситуаций природного и техногенного характера</w:t>
            </w:r>
          </w:p>
        </w:tc>
        <w:tc>
          <w:tcPr>
            <w:tcW w:w="1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845"/>
        </w:trPr>
        <w:tc>
          <w:tcPr>
            <w:tcW w:w="2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ИТОГО по Подпрограмме</w:t>
            </w:r>
          </w:p>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из муниципального бюджета</w:t>
            </w:r>
          </w:p>
        </w:tc>
        <w:tc>
          <w:tcPr>
            <w:tcW w:w="1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3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bl>
    <w:p w:rsidR="00F15CC7" w:rsidRPr="00FA148F" w:rsidRDefault="00F15CC7" w:rsidP="00C663AF">
      <w:pPr>
        <w:pStyle w:val="3"/>
        <w:shd w:val="clear" w:color="auto" w:fill="FFFFFF"/>
        <w:spacing w:before="0" w:beforeAutospacing="0" w:after="0" w:afterAutospacing="0" w:line="276" w:lineRule="auto"/>
        <w:jc w:val="center"/>
        <w:textAlignment w:val="baseline"/>
        <w:rPr>
          <w:b w:val="0"/>
          <w:bCs w:val="0"/>
          <w:spacing w:val="2"/>
          <w:sz w:val="38"/>
          <w:szCs w:val="38"/>
        </w:rPr>
        <w:sectPr w:rsidR="00F15CC7" w:rsidRPr="00FA148F" w:rsidSect="009D43A8">
          <w:pgSz w:w="11906" w:h="16838"/>
          <w:pgMar w:top="1134" w:right="851" w:bottom="1134" w:left="1134" w:header="708" w:footer="708" w:gutter="0"/>
          <w:cols w:space="708"/>
          <w:docGrid w:linePitch="360"/>
        </w:sectPr>
      </w:pPr>
    </w:p>
    <w:p w:rsidR="00F15CC7" w:rsidRPr="00FA148F" w:rsidRDefault="00567CCC" w:rsidP="00C663AF">
      <w:pPr>
        <w:pStyle w:val="formattext"/>
        <w:shd w:val="clear" w:color="auto" w:fill="FFFFFF"/>
        <w:spacing w:before="0" w:beforeAutospacing="0" w:after="0" w:afterAutospacing="0" w:line="276" w:lineRule="auto"/>
        <w:jc w:val="right"/>
        <w:textAlignment w:val="baseline"/>
        <w:rPr>
          <w:spacing w:val="2"/>
          <w:sz w:val="21"/>
          <w:szCs w:val="21"/>
        </w:rPr>
      </w:pPr>
      <w:r>
        <w:rPr>
          <w:spacing w:val="2"/>
          <w:sz w:val="21"/>
          <w:szCs w:val="21"/>
        </w:rPr>
        <w:lastRenderedPageBreak/>
        <w:t>Приложение N 3</w:t>
      </w:r>
      <w:r>
        <w:rPr>
          <w:spacing w:val="2"/>
          <w:sz w:val="21"/>
          <w:szCs w:val="21"/>
        </w:rPr>
        <w:br/>
        <w:t>к подпрограмме «</w:t>
      </w:r>
      <w:r w:rsidR="00F15CC7" w:rsidRPr="00FA148F">
        <w:rPr>
          <w:spacing w:val="2"/>
          <w:sz w:val="21"/>
          <w:szCs w:val="21"/>
        </w:rPr>
        <w:t>Обеспечение</w:t>
      </w:r>
      <w:r w:rsidR="00F15CC7" w:rsidRPr="00FA148F">
        <w:rPr>
          <w:spacing w:val="2"/>
          <w:sz w:val="21"/>
          <w:szCs w:val="21"/>
        </w:rPr>
        <w:br/>
        <w:t>реализации муниципальной программы</w:t>
      </w:r>
      <w:r w:rsidR="00F15CC7" w:rsidRPr="00FA148F">
        <w:rPr>
          <w:spacing w:val="2"/>
          <w:sz w:val="21"/>
          <w:szCs w:val="21"/>
        </w:rPr>
        <w:br/>
      </w:r>
      <w:r w:rsidR="00F15CC7" w:rsidRPr="00FA148F">
        <w:rPr>
          <w:sz w:val="21"/>
          <w:szCs w:val="21"/>
        </w:rPr>
        <w:t xml:space="preserve">МР «Карабудахкентский район» </w:t>
      </w:r>
      <w:r>
        <w:rPr>
          <w:spacing w:val="2"/>
          <w:sz w:val="21"/>
          <w:szCs w:val="21"/>
        </w:rPr>
        <w:t>«</w:t>
      </w:r>
      <w:r w:rsidR="00F15CC7" w:rsidRPr="00FA148F">
        <w:rPr>
          <w:spacing w:val="2"/>
          <w:sz w:val="21"/>
          <w:szCs w:val="21"/>
        </w:rPr>
        <w:t>Защита населения</w:t>
      </w:r>
      <w:r w:rsidR="00F15CC7" w:rsidRPr="00FA148F">
        <w:rPr>
          <w:spacing w:val="2"/>
          <w:sz w:val="21"/>
          <w:szCs w:val="21"/>
        </w:rPr>
        <w:br/>
        <w:t>и территорий от чрезвычайных ситуаций,</w:t>
      </w:r>
      <w:r w:rsidR="00F15CC7" w:rsidRPr="00FA148F">
        <w:rPr>
          <w:spacing w:val="2"/>
          <w:sz w:val="21"/>
          <w:szCs w:val="21"/>
        </w:rPr>
        <w:br/>
        <w:t>обеспечение пожарной безопасности</w:t>
      </w:r>
      <w:r w:rsidR="00F15CC7" w:rsidRPr="00FA148F">
        <w:rPr>
          <w:spacing w:val="2"/>
          <w:sz w:val="21"/>
          <w:szCs w:val="21"/>
        </w:rPr>
        <w:br/>
        <w:t>и безопасности людей на водных</w:t>
      </w:r>
      <w:r w:rsidR="00F15CC7" w:rsidRPr="00FA148F">
        <w:rPr>
          <w:spacing w:val="2"/>
          <w:sz w:val="21"/>
          <w:szCs w:val="21"/>
        </w:rPr>
        <w:br/>
        <w:t xml:space="preserve">объектах </w:t>
      </w:r>
      <w:r w:rsidR="00F15CC7" w:rsidRPr="00FA148F">
        <w:rPr>
          <w:sz w:val="21"/>
          <w:szCs w:val="21"/>
        </w:rPr>
        <w:t>МР «Карабудахкентский район»</w:t>
      </w:r>
    </w:p>
    <w:p w:rsidR="00F15CC7" w:rsidRPr="00FA148F" w:rsidRDefault="00F15CC7" w:rsidP="00C663AF">
      <w:pPr>
        <w:pStyle w:val="headertext"/>
        <w:shd w:val="clear" w:color="auto" w:fill="FFFFFF"/>
        <w:spacing w:before="0" w:beforeAutospacing="0" w:after="0" w:afterAutospacing="0" w:line="276" w:lineRule="auto"/>
        <w:jc w:val="center"/>
        <w:textAlignment w:val="baseline"/>
        <w:rPr>
          <w:spacing w:val="2"/>
          <w:sz w:val="28"/>
          <w:szCs w:val="28"/>
        </w:rPr>
      </w:pPr>
    </w:p>
    <w:p w:rsidR="00F15CC7" w:rsidRPr="00FA148F" w:rsidRDefault="00F15CC7" w:rsidP="00C663AF">
      <w:pPr>
        <w:pStyle w:val="headertext"/>
        <w:shd w:val="clear" w:color="auto" w:fill="FFFFFF"/>
        <w:spacing w:before="0" w:beforeAutospacing="0" w:after="0" w:afterAutospacing="0" w:line="276" w:lineRule="auto"/>
        <w:jc w:val="center"/>
        <w:textAlignment w:val="baseline"/>
        <w:rPr>
          <w:spacing w:val="2"/>
        </w:rPr>
      </w:pPr>
      <w:r w:rsidRPr="00FA148F">
        <w:rPr>
          <w:spacing w:val="2"/>
        </w:rPr>
        <w:t>ПЕРЕЧЕНЬ ИНДИКА</w:t>
      </w:r>
      <w:r w:rsidR="00567CCC">
        <w:rPr>
          <w:spacing w:val="2"/>
        </w:rPr>
        <w:t>ТОРОВ МЕРОПРИЯТИЙ ПОДПРОГРАММЫ «</w:t>
      </w:r>
      <w:r w:rsidRPr="00FA148F">
        <w:rPr>
          <w:spacing w:val="2"/>
        </w:rPr>
        <w:t xml:space="preserve">ОБЕСПЕЧЕНИЕ РЕАЛИЗАЦИИ МУНИЦИПАЛЬНОЙ ПРОГРАММЫ </w:t>
      </w:r>
      <w:r w:rsidRPr="00FA148F">
        <w:t xml:space="preserve">МР «КАРАБУДАХКЕНТСКИЙ РАЙОН» </w:t>
      </w:r>
      <w:r w:rsidR="00567CCC">
        <w:rPr>
          <w:spacing w:val="2"/>
        </w:rPr>
        <w:t>«</w:t>
      </w:r>
      <w:r w:rsidRPr="00FA148F">
        <w:rPr>
          <w:spacing w:val="2"/>
        </w:rPr>
        <w:t xml:space="preserve">ЗАЩИТА НАСЕЛЕНИЯ И ТЕРРИТОРИЙ ОТ ЧРЕЗВЫЧАЙНЫХ СИТУАЦИЙ, ОБЕСПЕЧЕНИЕ ПОЖАРНОЙ БЕЗОПАСНОСТИ И БЕЗОПАСНОСТИ ЛЮДЕЙ НА ВОДНЫХ ОБЪЕКТАХ </w:t>
      </w:r>
      <w:r w:rsidRPr="00FA148F">
        <w:t>МР «КАРАБУДАХКЕНТСКИЙ РАЙОН»</w:t>
      </w:r>
      <w:r w:rsidRPr="00FA148F">
        <w:rPr>
          <w:spacing w:val="2"/>
        </w:rPr>
        <w:t xml:space="preserve"> </w:t>
      </w:r>
    </w:p>
    <w:p w:rsidR="00F15CC7" w:rsidRPr="00FA148F" w:rsidRDefault="00F15CC7" w:rsidP="00C663AF">
      <w:pPr>
        <w:pStyle w:val="formattext"/>
        <w:shd w:val="clear" w:color="auto" w:fill="FFFFFF"/>
        <w:spacing w:before="0" w:beforeAutospacing="0" w:after="0" w:afterAutospacing="0" w:line="276" w:lineRule="auto"/>
        <w:jc w:val="right"/>
        <w:textAlignment w:val="baseline"/>
        <w:rPr>
          <w:spacing w:val="2"/>
          <w:sz w:val="21"/>
          <w:szCs w:val="21"/>
        </w:rPr>
      </w:pPr>
      <w:r w:rsidRPr="00FA148F">
        <w:rPr>
          <w:spacing w:val="2"/>
          <w:sz w:val="21"/>
          <w:szCs w:val="21"/>
        </w:rPr>
        <w:t>(млн. рублей)</w:t>
      </w:r>
    </w:p>
    <w:tbl>
      <w:tblPr>
        <w:tblW w:w="10120" w:type="dxa"/>
        <w:tblLayout w:type="fixed"/>
        <w:tblCellMar>
          <w:left w:w="0" w:type="dxa"/>
          <w:right w:w="0" w:type="dxa"/>
        </w:tblCellMar>
        <w:tblLook w:val="04A0" w:firstRow="1" w:lastRow="0" w:firstColumn="1" w:lastColumn="0" w:noHBand="0" w:noVBand="1"/>
      </w:tblPr>
      <w:tblGrid>
        <w:gridCol w:w="3374"/>
        <w:gridCol w:w="2453"/>
        <w:gridCol w:w="527"/>
        <w:gridCol w:w="546"/>
        <w:gridCol w:w="486"/>
        <w:gridCol w:w="587"/>
        <w:gridCol w:w="324"/>
        <w:gridCol w:w="750"/>
        <w:gridCol w:w="161"/>
        <w:gridCol w:w="912"/>
      </w:tblGrid>
      <w:tr w:rsidR="00F15CC7" w:rsidRPr="00FA148F" w:rsidTr="009D43A8">
        <w:trPr>
          <w:trHeight w:val="15"/>
        </w:trPr>
        <w:tc>
          <w:tcPr>
            <w:tcW w:w="3374" w:type="dxa"/>
            <w:hideMark/>
          </w:tcPr>
          <w:p w:rsidR="00F15CC7" w:rsidRPr="00FA148F" w:rsidRDefault="00F15CC7" w:rsidP="00C663AF">
            <w:pPr>
              <w:spacing w:after="0"/>
              <w:rPr>
                <w:rFonts w:ascii="Times New Roman" w:hAnsi="Times New Roman" w:cs="Times New Roman"/>
                <w:sz w:val="2"/>
                <w:szCs w:val="24"/>
              </w:rPr>
            </w:pPr>
          </w:p>
        </w:tc>
        <w:tc>
          <w:tcPr>
            <w:tcW w:w="2453" w:type="dxa"/>
            <w:hideMark/>
          </w:tcPr>
          <w:p w:rsidR="00F15CC7" w:rsidRPr="00FA148F" w:rsidRDefault="00F15CC7" w:rsidP="00C663AF">
            <w:pPr>
              <w:spacing w:after="0"/>
              <w:rPr>
                <w:rFonts w:ascii="Times New Roman" w:hAnsi="Times New Roman" w:cs="Times New Roman"/>
                <w:sz w:val="2"/>
                <w:szCs w:val="24"/>
              </w:rPr>
            </w:pPr>
          </w:p>
        </w:tc>
        <w:tc>
          <w:tcPr>
            <w:tcW w:w="527" w:type="dxa"/>
            <w:hideMark/>
          </w:tcPr>
          <w:p w:rsidR="00F15CC7" w:rsidRPr="00FA148F" w:rsidRDefault="00F15CC7" w:rsidP="00C663AF">
            <w:pPr>
              <w:spacing w:after="0"/>
              <w:rPr>
                <w:rFonts w:ascii="Times New Roman" w:hAnsi="Times New Roman" w:cs="Times New Roman"/>
                <w:sz w:val="2"/>
                <w:szCs w:val="24"/>
              </w:rPr>
            </w:pPr>
          </w:p>
        </w:tc>
        <w:tc>
          <w:tcPr>
            <w:tcW w:w="1032" w:type="dxa"/>
            <w:gridSpan w:val="2"/>
            <w:hideMark/>
          </w:tcPr>
          <w:p w:rsidR="00F15CC7" w:rsidRPr="00FA148F" w:rsidRDefault="00F15CC7" w:rsidP="00C663AF">
            <w:pPr>
              <w:spacing w:after="0"/>
              <w:rPr>
                <w:rFonts w:ascii="Times New Roman" w:hAnsi="Times New Roman" w:cs="Times New Roman"/>
                <w:sz w:val="2"/>
                <w:szCs w:val="24"/>
              </w:rPr>
            </w:pPr>
          </w:p>
        </w:tc>
        <w:tc>
          <w:tcPr>
            <w:tcW w:w="911" w:type="dxa"/>
            <w:gridSpan w:val="2"/>
            <w:hideMark/>
          </w:tcPr>
          <w:p w:rsidR="00F15CC7" w:rsidRPr="00FA148F" w:rsidRDefault="00F15CC7" w:rsidP="00C663AF">
            <w:pPr>
              <w:spacing w:after="0"/>
              <w:rPr>
                <w:rFonts w:ascii="Times New Roman" w:hAnsi="Times New Roman" w:cs="Times New Roman"/>
                <w:sz w:val="2"/>
                <w:szCs w:val="24"/>
              </w:rPr>
            </w:pPr>
          </w:p>
        </w:tc>
        <w:tc>
          <w:tcPr>
            <w:tcW w:w="911" w:type="dxa"/>
            <w:gridSpan w:val="2"/>
            <w:hideMark/>
          </w:tcPr>
          <w:p w:rsidR="00F15CC7" w:rsidRPr="00FA148F" w:rsidRDefault="00F15CC7" w:rsidP="00C663AF">
            <w:pPr>
              <w:spacing w:after="0"/>
              <w:rPr>
                <w:rFonts w:ascii="Times New Roman" w:hAnsi="Times New Roman" w:cs="Times New Roman"/>
                <w:sz w:val="2"/>
                <w:szCs w:val="24"/>
              </w:rPr>
            </w:pPr>
          </w:p>
        </w:tc>
        <w:tc>
          <w:tcPr>
            <w:tcW w:w="912" w:type="dxa"/>
            <w:hideMark/>
          </w:tcPr>
          <w:p w:rsidR="00F15CC7" w:rsidRPr="00FA148F" w:rsidRDefault="00F15CC7" w:rsidP="00C663AF">
            <w:pPr>
              <w:spacing w:after="0"/>
              <w:rPr>
                <w:rFonts w:ascii="Times New Roman" w:hAnsi="Times New Roman" w:cs="Times New Roman"/>
                <w:sz w:val="2"/>
                <w:szCs w:val="24"/>
              </w:rPr>
            </w:pPr>
          </w:p>
        </w:tc>
      </w:tr>
      <w:tr w:rsidR="00F15CC7" w:rsidRPr="00FA148F" w:rsidTr="009D43A8">
        <w:trPr>
          <w:trHeight w:val="564"/>
        </w:trPr>
        <w:tc>
          <w:tcPr>
            <w:tcW w:w="33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Наименование показателя (индикатора)</w:t>
            </w:r>
          </w:p>
        </w:tc>
        <w:tc>
          <w:tcPr>
            <w:tcW w:w="24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Единица измерения</w:t>
            </w:r>
          </w:p>
        </w:tc>
        <w:tc>
          <w:tcPr>
            <w:tcW w:w="429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Значения индикаторов в разрезе мероприятий по годам</w:t>
            </w:r>
          </w:p>
        </w:tc>
      </w:tr>
      <w:tr w:rsidR="00F15CC7" w:rsidRPr="00FA148F" w:rsidTr="009D43A8">
        <w:trPr>
          <w:trHeight w:val="576"/>
        </w:trPr>
        <w:tc>
          <w:tcPr>
            <w:tcW w:w="3374"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2453" w:type="dxa"/>
            <w:tcBorders>
              <w:top w:val="nil"/>
              <w:left w:val="single" w:sz="6" w:space="0" w:color="000000"/>
              <w:bottom w:val="nil"/>
              <w:right w:val="single" w:sz="6" w:space="0" w:color="000000"/>
            </w:tcBorders>
            <w:tcMar>
              <w:top w:w="0" w:type="dxa"/>
              <w:left w:w="149" w:type="dxa"/>
              <w:bottom w:w="0" w:type="dxa"/>
              <w:right w:w="149" w:type="dxa"/>
            </w:tcMar>
            <w:hideMark/>
          </w:tcPr>
          <w:p w:rsidR="00F15CC7" w:rsidRPr="00FA148F" w:rsidRDefault="00F15CC7" w:rsidP="00C663AF">
            <w:pPr>
              <w:spacing w:after="0"/>
              <w:rPr>
                <w:rFonts w:ascii="Times New Roman" w:hAnsi="Times New Roman" w:cs="Times New Roman"/>
                <w:sz w:val="24"/>
                <w:szCs w:val="24"/>
              </w:rPr>
            </w:pP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2020 год</w:t>
            </w: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2021 год</w:t>
            </w:r>
          </w:p>
        </w:tc>
        <w:tc>
          <w:tcPr>
            <w:tcW w:w="10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2022 год</w:t>
            </w:r>
          </w:p>
        </w:tc>
        <w:tc>
          <w:tcPr>
            <w:tcW w:w="10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2023 год</w:t>
            </w:r>
          </w:p>
        </w:tc>
      </w:tr>
      <w:tr w:rsidR="00F15CC7" w:rsidRPr="00FA148F" w:rsidTr="009D43A8">
        <w:trPr>
          <w:trHeight w:val="281"/>
        </w:trPr>
        <w:tc>
          <w:tcPr>
            <w:tcW w:w="3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1</w:t>
            </w:r>
          </w:p>
        </w:tc>
        <w:tc>
          <w:tcPr>
            <w:tcW w:w="2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2</w:t>
            </w: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3</w:t>
            </w: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4</w:t>
            </w:r>
          </w:p>
        </w:tc>
        <w:tc>
          <w:tcPr>
            <w:tcW w:w="10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5</w:t>
            </w:r>
          </w:p>
        </w:tc>
        <w:tc>
          <w:tcPr>
            <w:tcW w:w="10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r w:rsidRPr="00FA148F">
              <w:rPr>
                <w:sz w:val="21"/>
                <w:szCs w:val="21"/>
              </w:rPr>
              <w:t>6</w:t>
            </w:r>
          </w:p>
        </w:tc>
      </w:tr>
      <w:tr w:rsidR="00F15CC7" w:rsidRPr="00FA148F" w:rsidTr="009D43A8">
        <w:trPr>
          <w:trHeight w:val="1140"/>
        </w:trPr>
        <w:tc>
          <w:tcPr>
            <w:tcW w:w="3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 xml:space="preserve">1. Обеспечение деятельности </w:t>
            </w:r>
            <w:proofErr w:type="gramStart"/>
            <w:r w:rsidRPr="00FA148F">
              <w:rPr>
                <w:sz w:val="21"/>
                <w:szCs w:val="21"/>
              </w:rPr>
              <w:t>муниципальных</w:t>
            </w:r>
            <w:proofErr w:type="gramEnd"/>
            <w:r w:rsidRPr="00FA148F">
              <w:rPr>
                <w:sz w:val="21"/>
                <w:szCs w:val="21"/>
              </w:rPr>
              <w:t>, в том числе:</w:t>
            </w:r>
          </w:p>
        </w:tc>
        <w:tc>
          <w:tcPr>
            <w:tcW w:w="2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процент освоения от запланированного объема финансирования</w:t>
            </w: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1422"/>
        </w:trPr>
        <w:tc>
          <w:tcPr>
            <w:tcW w:w="3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расходы на выплаты персоналу в целях обеспечения выполнения функций муниципальными органами, казенными учреждениями</w:t>
            </w:r>
          </w:p>
        </w:tc>
        <w:tc>
          <w:tcPr>
            <w:tcW w:w="2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процент освоения от запланированного объема финансирования</w:t>
            </w: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1140"/>
        </w:trPr>
        <w:tc>
          <w:tcPr>
            <w:tcW w:w="3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закупка товаров, работ и услуг для обеспечения муниципальных нужд</w:t>
            </w:r>
          </w:p>
        </w:tc>
        <w:tc>
          <w:tcPr>
            <w:tcW w:w="2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процент освоения от запланированного объема финансирования</w:t>
            </w: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1140"/>
        </w:trPr>
        <w:tc>
          <w:tcPr>
            <w:tcW w:w="3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иные бюджетные ассигнования</w:t>
            </w:r>
          </w:p>
        </w:tc>
        <w:tc>
          <w:tcPr>
            <w:tcW w:w="2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процент освоения от запланированного объема финансирования</w:t>
            </w: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r w:rsidR="00F15CC7" w:rsidRPr="00FA148F" w:rsidTr="009D43A8">
        <w:trPr>
          <w:trHeight w:val="1998"/>
        </w:trPr>
        <w:tc>
          <w:tcPr>
            <w:tcW w:w="3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2. Создание, хранение, использование и восполнение резерва материальных ресурсов для ликвидации чрезвычайных ситуаций природного и техногенного характера</w:t>
            </w:r>
          </w:p>
        </w:tc>
        <w:tc>
          <w:tcPr>
            <w:tcW w:w="2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CC7" w:rsidRPr="00FA148F" w:rsidRDefault="00F15CC7" w:rsidP="00C663AF">
            <w:pPr>
              <w:pStyle w:val="formattext"/>
              <w:spacing w:before="0" w:beforeAutospacing="0" w:after="0" w:afterAutospacing="0" w:line="276" w:lineRule="auto"/>
              <w:textAlignment w:val="baseline"/>
              <w:rPr>
                <w:sz w:val="21"/>
                <w:szCs w:val="21"/>
              </w:rPr>
            </w:pPr>
            <w:r w:rsidRPr="00FA148F">
              <w:rPr>
                <w:sz w:val="21"/>
                <w:szCs w:val="21"/>
              </w:rPr>
              <w:t>процент освоения от запланированного объема финансирования</w:t>
            </w: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c>
          <w:tcPr>
            <w:tcW w:w="10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5CC7" w:rsidRPr="00FA148F" w:rsidRDefault="00F15CC7" w:rsidP="00C663AF">
            <w:pPr>
              <w:pStyle w:val="formattext"/>
              <w:spacing w:before="0" w:beforeAutospacing="0" w:after="0" w:afterAutospacing="0" w:line="276" w:lineRule="auto"/>
              <w:jc w:val="center"/>
              <w:textAlignment w:val="baseline"/>
              <w:rPr>
                <w:sz w:val="21"/>
                <w:szCs w:val="21"/>
              </w:rPr>
            </w:pPr>
          </w:p>
        </w:tc>
      </w:tr>
    </w:tbl>
    <w:p w:rsidR="00D86180" w:rsidRPr="00FA148F" w:rsidRDefault="00D86180" w:rsidP="00C663AF">
      <w:pPr>
        <w:pStyle w:val="3"/>
        <w:shd w:val="clear" w:color="auto" w:fill="FFFFFF"/>
        <w:spacing w:before="0" w:beforeAutospacing="0" w:after="0" w:afterAutospacing="0" w:line="276" w:lineRule="auto"/>
        <w:textAlignment w:val="baseline"/>
        <w:rPr>
          <w:spacing w:val="2"/>
          <w:sz w:val="38"/>
          <w:szCs w:val="38"/>
        </w:rPr>
      </w:pPr>
    </w:p>
    <w:sectPr w:rsidR="00D86180" w:rsidRPr="00FA148F" w:rsidSect="009D43A8">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519" w:rsidRDefault="00AC1519" w:rsidP="0092748E">
      <w:pPr>
        <w:spacing w:after="0" w:line="240" w:lineRule="auto"/>
      </w:pPr>
      <w:r>
        <w:separator/>
      </w:r>
    </w:p>
  </w:endnote>
  <w:endnote w:type="continuationSeparator" w:id="0">
    <w:p w:rsidR="00AC1519" w:rsidRDefault="00AC1519" w:rsidP="0092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519" w:rsidRDefault="00AC1519" w:rsidP="0092748E">
      <w:pPr>
        <w:spacing w:after="0" w:line="240" w:lineRule="auto"/>
      </w:pPr>
      <w:r>
        <w:separator/>
      </w:r>
    </w:p>
  </w:footnote>
  <w:footnote w:type="continuationSeparator" w:id="0">
    <w:p w:rsidR="00AC1519" w:rsidRDefault="00AC1519" w:rsidP="00927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467"/>
    <w:multiLevelType w:val="hybridMultilevel"/>
    <w:tmpl w:val="3118C4CE"/>
    <w:lvl w:ilvl="0" w:tplc="3B62AF8C">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303CE"/>
    <w:multiLevelType w:val="hybridMultilevel"/>
    <w:tmpl w:val="2C2277AE"/>
    <w:lvl w:ilvl="0" w:tplc="044E8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0541A"/>
    <w:multiLevelType w:val="hybridMultilevel"/>
    <w:tmpl w:val="CEF65B04"/>
    <w:lvl w:ilvl="0" w:tplc="FB78B2FA">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3">
    <w:nsid w:val="2E326183"/>
    <w:multiLevelType w:val="hybridMultilevel"/>
    <w:tmpl w:val="73B69660"/>
    <w:lvl w:ilvl="0" w:tplc="FED247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B1D03"/>
    <w:multiLevelType w:val="hybridMultilevel"/>
    <w:tmpl w:val="932C7B0C"/>
    <w:lvl w:ilvl="0" w:tplc="DC0E9646">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5">
    <w:nsid w:val="32325743"/>
    <w:multiLevelType w:val="hybridMultilevel"/>
    <w:tmpl w:val="282EB2E4"/>
    <w:lvl w:ilvl="0" w:tplc="60A030EE">
      <w:start w:val="1"/>
      <w:numFmt w:val="decimal"/>
      <w:lvlText w:val="%1."/>
      <w:lvlJc w:val="left"/>
      <w:pPr>
        <w:ind w:left="153" w:hanging="2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762C32"/>
    <w:multiLevelType w:val="hybridMultilevel"/>
    <w:tmpl w:val="5B5C4D00"/>
    <w:lvl w:ilvl="0" w:tplc="A85C4D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1E22C8"/>
    <w:multiLevelType w:val="hybridMultilevel"/>
    <w:tmpl w:val="C596A6AE"/>
    <w:lvl w:ilvl="0" w:tplc="DB62D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2901D0"/>
    <w:multiLevelType w:val="hybridMultilevel"/>
    <w:tmpl w:val="DC729BCE"/>
    <w:lvl w:ilvl="0" w:tplc="AEA21124">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9">
    <w:nsid w:val="57FF26D6"/>
    <w:multiLevelType w:val="hybridMultilevel"/>
    <w:tmpl w:val="D2709374"/>
    <w:lvl w:ilvl="0" w:tplc="0152F7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E7407D"/>
    <w:multiLevelType w:val="hybridMultilevel"/>
    <w:tmpl w:val="6E54E824"/>
    <w:lvl w:ilvl="0" w:tplc="F6F603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413C49"/>
    <w:multiLevelType w:val="hybridMultilevel"/>
    <w:tmpl w:val="5352C0F6"/>
    <w:lvl w:ilvl="0" w:tplc="4D2AAB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3C001F"/>
    <w:multiLevelType w:val="hybridMultilevel"/>
    <w:tmpl w:val="772C5E8E"/>
    <w:lvl w:ilvl="0" w:tplc="F6F603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C42D2A"/>
    <w:multiLevelType w:val="hybridMultilevel"/>
    <w:tmpl w:val="E2E4E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3"/>
  </w:num>
  <w:num w:numId="5">
    <w:abstractNumId w:val="6"/>
  </w:num>
  <w:num w:numId="6">
    <w:abstractNumId w:val="7"/>
  </w:num>
  <w:num w:numId="7">
    <w:abstractNumId w:val="11"/>
  </w:num>
  <w:num w:numId="8">
    <w:abstractNumId w:val="0"/>
  </w:num>
  <w:num w:numId="9">
    <w:abstractNumId w:val="12"/>
  </w:num>
  <w:num w:numId="10">
    <w:abstractNumId w:val="10"/>
  </w:num>
  <w:num w:numId="11">
    <w:abstractNumId w:val="5"/>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4A"/>
    <w:rsid w:val="0000278E"/>
    <w:rsid w:val="00026328"/>
    <w:rsid w:val="000327EC"/>
    <w:rsid w:val="0006235A"/>
    <w:rsid w:val="000A4EC7"/>
    <w:rsid w:val="000F3D3C"/>
    <w:rsid w:val="000F4302"/>
    <w:rsid w:val="00106B15"/>
    <w:rsid w:val="0011228C"/>
    <w:rsid w:val="00136884"/>
    <w:rsid w:val="00142F52"/>
    <w:rsid w:val="00146821"/>
    <w:rsid w:val="00187196"/>
    <w:rsid w:val="001A1D26"/>
    <w:rsid w:val="001B7E59"/>
    <w:rsid w:val="001E03BF"/>
    <w:rsid w:val="001E11B0"/>
    <w:rsid w:val="0023012D"/>
    <w:rsid w:val="002824D4"/>
    <w:rsid w:val="00330928"/>
    <w:rsid w:val="00333A88"/>
    <w:rsid w:val="003C753D"/>
    <w:rsid w:val="003D38BF"/>
    <w:rsid w:val="003E6CAA"/>
    <w:rsid w:val="00427AD0"/>
    <w:rsid w:val="00454D30"/>
    <w:rsid w:val="004615B7"/>
    <w:rsid w:val="0046236A"/>
    <w:rsid w:val="0046375D"/>
    <w:rsid w:val="00472D70"/>
    <w:rsid w:val="00473748"/>
    <w:rsid w:val="004C5DB2"/>
    <w:rsid w:val="004E2CA5"/>
    <w:rsid w:val="004E3F6D"/>
    <w:rsid w:val="005266EB"/>
    <w:rsid w:val="00567CCC"/>
    <w:rsid w:val="00573470"/>
    <w:rsid w:val="005C7E2F"/>
    <w:rsid w:val="00613543"/>
    <w:rsid w:val="006274D4"/>
    <w:rsid w:val="00644F75"/>
    <w:rsid w:val="006723AB"/>
    <w:rsid w:val="00677AC2"/>
    <w:rsid w:val="006C2A1C"/>
    <w:rsid w:val="006C7AB2"/>
    <w:rsid w:val="006F0EB7"/>
    <w:rsid w:val="006F159B"/>
    <w:rsid w:val="00705946"/>
    <w:rsid w:val="00774ACE"/>
    <w:rsid w:val="0078158A"/>
    <w:rsid w:val="00792EBD"/>
    <w:rsid w:val="008048A0"/>
    <w:rsid w:val="00826A03"/>
    <w:rsid w:val="00843B0B"/>
    <w:rsid w:val="00871C46"/>
    <w:rsid w:val="008C73B6"/>
    <w:rsid w:val="008F393F"/>
    <w:rsid w:val="00921BE5"/>
    <w:rsid w:val="0092748E"/>
    <w:rsid w:val="00927AA1"/>
    <w:rsid w:val="00946107"/>
    <w:rsid w:val="00951FC8"/>
    <w:rsid w:val="009B28E0"/>
    <w:rsid w:val="009C7CEE"/>
    <w:rsid w:val="009D43A8"/>
    <w:rsid w:val="009F6D19"/>
    <w:rsid w:val="00A1158B"/>
    <w:rsid w:val="00A22A39"/>
    <w:rsid w:val="00A3082D"/>
    <w:rsid w:val="00A52599"/>
    <w:rsid w:val="00A62164"/>
    <w:rsid w:val="00A715E2"/>
    <w:rsid w:val="00A94B4E"/>
    <w:rsid w:val="00AC1519"/>
    <w:rsid w:val="00AD3E4A"/>
    <w:rsid w:val="00AD7670"/>
    <w:rsid w:val="00AE7C86"/>
    <w:rsid w:val="00B23491"/>
    <w:rsid w:val="00B378C5"/>
    <w:rsid w:val="00BB2554"/>
    <w:rsid w:val="00C663AF"/>
    <w:rsid w:val="00C70A4C"/>
    <w:rsid w:val="00C87A16"/>
    <w:rsid w:val="00CD41D1"/>
    <w:rsid w:val="00CE38EA"/>
    <w:rsid w:val="00D07344"/>
    <w:rsid w:val="00D23C35"/>
    <w:rsid w:val="00D47922"/>
    <w:rsid w:val="00D86180"/>
    <w:rsid w:val="00D9402C"/>
    <w:rsid w:val="00D96AB7"/>
    <w:rsid w:val="00E1176B"/>
    <w:rsid w:val="00E15FF1"/>
    <w:rsid w:val="00EB49A0"/>
    <w:rsid w:val="00EC779B"/>
    <w:rsid w:val="00ED2CA5"/>
    <w:rsid w:val="00EE24FD"/>
    <w:rsid w:val="00F11694"/>
    <w:rsid w:val="00F1374A"/>
    <w:rsid w:val="00F15CC7"/>
    <w:rsid w:val="00F83E98"/>
    <w:rsid w:val="00FA148F"/>
    <w:rsid w:val="00FF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3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37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37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815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7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37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374A"/>
    <w:rPr>
      <w:rFonts w:ascii="Times New Roman" w:eastAsia="Times New Roman" w:hAnsi="Times New Roman" w:cs="Times New Roman"/>
      <w:b/>
      <w:bCs/>
      <w:sz w:val="27"/>
      <w:szCs w:val="27"/>
      <w:lang w:eastAsia="ru-RU"/>
    </w:rPr>
  </w:style>
  <w:style w:type="paragraph" w:customStyle="1" w:styleId="headertext">
    <w:name w:val="headertext"/>
    <w:basedOn w:val="a"/>
    <w:rsid w:val="00F13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13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374A"/>
    <w:rPr>
      <w:color w:val="0000FF"/>
      <w:u w:val="single"/>
    </w:rPr>
  </w:style>
  <w:style w:type="character" w:styleId="a4">
    <w:name w:val="FollowedHyperlink"/>
    <w:basedOn w:val="a0"/>
    <w:uiPriority w:val="99"/>
    <w:semiHidden/>
    <w:unhideWhenUsed/>
    <w:rsid w:val="00F1374A"/>
    <w:rPr>
      <w:color w:val="800080"/>
      <w:u w:val="single"/>
    </w:rPr>
  </w:style>
  <w:style w:type="paragraph" w:styleId="a5">
    <w:name w:val="Normal (Web)"/>
    <w:basedOn w:val="a"/>
    <w:uiPriority w:val="99"/>
    <w:semiHidden/>
    <w:unhideWhenUsed/>
    <w:rsid w:val="00F13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F1374A"/>
    <w:pPr>
      <w:spacing w:after="0" w:line="240" w:lineRule="auto"/>
    </w:pPr>
    <w:rPr>
      <w:rFonts w:ascii="Calibri" w:eastAsia="Calibri" w:hAnsi="Calibri" w:cs="Times New Roman"/>
    </w:rPr>
  </w:style>
  <w:style w:type="paragraph" w:styleId="a8">
    <w:name w:val="Body Text"/>
    <w:basedOn w:val="a"/>
    <w:link w:val="11"/>
    <w:semiHidden/>
    <w:unhideWhenUsed/>
    <w:rsid w:val="00F1374A"/>
    <w:pPr>
      <w:suppressAutoHyphens/>
      <w:spacing w:after="0" w:line="240" w:lineRule="auto"/>
      <w:jc w:val="center"/>
    </w:pPr>
    <w:rPr>
      <w:rFonts w:ascii="Times New Roman" w:eastAsia="Times New Roman" w:hAnsi="Times New Roman" w:cs="Times New Roman"/>
      <w:szCs w:val="28"/>
      <w:lang w:eastAsia="ru-RU"/>
    </w:rPr>
  </w:style>
  <w:style w:type="character" w:customStyle="1" w:styleId="a9">
    <w:name w:val="Основной текст Знак"/>
    <w:basedOn w:val="a0"/>
    <w:uiPriority w:val="99"/>
    <w:semiHidden/>
    <w:rsid w:val="00F1374A"/>
  </w:style>
  <w:style w:type="character" w:customStyle="1" w:styleId="11">
    <w:name w:val="Основной текст Знак1"/>
    <w:basedOn w:val="a0"/>
    <w:link w:val="a8"/>
    <w:semiHidden/>
    <w:locked/>
    <w:rsid w:val="00F1374A"/>
    <w:rPr>
      <w:rFonts w:ascii="Times New Roman" w:eastAsia="Times New Roman" w:hAnsi="Times New Roman" w:cs="Times New Roman"/>
      <w:szCs w:val="28"/>
      <w:lang w:eastAsia="ru-RU"/>
    </w:rPr>
  </w:style>
  <w:style w:type="character" w:customStyle="1" w:styleId="a7">
    <w:name w:val="Без интервала Знак"/>
    <w:basedOn w:val="a0"/>
    <w:link w:val="a6"/>
    <w:uiPriority w:val="1"/>
    <w:locked/>
    <w:rsid w:val="00F1374A"/>
    <w:rPr>
      <w:rFonts w:ascii="Calibri" w:eastAsia="Calibri" w:hAnsi="Calibri" w:cs="Times New Roman"/>
    </w:rPr>
  </w:style>
  <w:style w:type="paragraph" w:styleId="aa">
    <w:name w:val="List Paragraph"/>
    <w:basedOn w:val="a"/>
    <w:uiPriority w:val="34"/>
    <w:qFormat/>
    <w:rsid w:val="00AE7C86"/>
    <w:pPr>
      <w:ind w:left="720"/>
      <w:contextualSpacing/>
    </w:pPr>
  </w:style>
  <w:style w:type="character" w:customStyle="1" w:styleId="40">
    <w:name w:val="Заголовок 4 Знак"/>
    <w:basedOn w:val="a0"/>
    <w:link w:val="4"/>
    <w:uiPriority w:val="9"/>
    <w:semiHidden/>
    <w:rsid w:val="0078158A"/>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6C7A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7AB2"/>
    <w:rPr>
      <w:rFonts w:ascii="Tahoma" w:hAnsi="Tahoma" w:cs="Tahoma"/>
      <w:sz w:val="16"/>
      <w:szCs w:val="16"/>
    </w:rPr>
  </w:style>
  <w:style w:type="paragraph" w:styleId="ad">
    <w:name w:val="header"/>
    <w:basedOn w:val="a"/>
    <w:link w:val="ae"/>
    <w:uiPriority w:val="99"/>
    <w:unhideWhenUsed/>
    <w:rsid w:val="0092748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2748E"/>
  </w:style>
  <w:style w:type="paragraph" w:styleId="af">
    <w:name w:val="footer"/>
    <w:basedOn w:val="a"/>
    <w:link w:val="af0"/>
    <w:uiPriority w:val="99"/>
    <w:unhideWhenUsed/>
    <w:rsid w:val="0092748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27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3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37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37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815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7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37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374A"/>
    <w:rPr>
      <w:rFonts w:ascii="Times New Roman" w:eastAsia="Times New Roman" w:hAnsi="Times New Roman" w:cs="Times New Roman"/>
      <w:b/>
      <w:bCs/>
      <w:sz w:val="27"/>
      <w:szCs w:val="27"/>
      <w:lang w:eastAsia="ru-RU"/>
    </w:rPr>
  </w:style>
  <w:style w:type="paragraph" w:customStyle="1" w:styleId="headertext">
    <w:name w:val="headertext"/>
    <w:basedOn w:val="a"/>
    <w:rsid w:val="00F13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13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374A"/>
    <w:rPr>
      <w:color w:val="0000FF"/>
      <w:u w:val="single"/>
    </w:rPr>
  </w:style>
  <w:style w:type="character" w:styleId="a4">
    <w:name w:val="FollowedHyperlink"/>
    <w:basedOn w:val="a0"/>
    <w:uiPriority w:val="99"/>
    <w:semiHidden/>
    <w:unhideWhenUsed/>
    <w:rsid w:val="00F1374A"/>
    <w:rPr>
      <w:color w:val="800080"/>
      <w:u w:val="single"/>
    </w:rPr>
  </w:style>
  <w:style w:type="paragraph" w:styleId="a5">
    <w:name w:val="Normal (Web)"/>
    <w:basedOn w:val="a"/>
    <w:uiPriority w:val="99"/>
    <w:semiHidden/>
    <w:unhideWhenUsed/>
    <w:rsid w:val="00F13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F1374A"/>
    <w:pPr>
      <w:spacing w:after="0" w:line="240" w:lineRule="auto"/>
    </w:pPr>
    <w:rPr>
      <w:rFonts w:ascii="Calibri" w:eastAsia="Calibri" w:hAnsi="Calibri" w:cs="Times New Roman"/>
    </w:rPr>
  </w:style>
  <w:style w:type="paragraph" w:styleId="a8">
    <w:name w:val="Body Text"/>
    <w:basedOn w:val="a"/>
    <w:link w:val="11"/>
    <w:semiHidden/>
    <w:unhideWhenUsed/>
    <w:rsid w:val="00F1374A"/>
    <w:pPr>
      <w:suppressAutoHyphens/>
      <w:spacing w:after="0" w:line="240" w:lineRule="auto"/>
      <w:jc w:val="center"/>
    </w:pPr>
    <w:rPr>
      <w:rFonts w:ascii="Times New Roman" w:eastAsia="Times New Roman" w:hAnsi="Times New Roman" w:cs="Times New Roman"/>
      <w:szCs w:val="28"/>
      <w:lang w:eastAsia="ru-RU"/>
    </w:rPr>
  </w:style>
  <w:style w:type="character" w:customStyle="1" w:styleId="a9">
    <w:name w:val="Основной текст Знак"/>
    <w:basedOn w:val="a0"/>
    <w:uiPriority w:val="99"/>
    <w:semiHidden/>
    <w:rsid w:val="00F1374A"/>
  </w:style>
  <w:style w:type="character" w:customStyle="1" w:styleId="11">
    <w:name w:val="Основной текст Знак1"/>
    <w:basedOn w:val="a0"/>
    <w:link w:val="a8"/>
    <w:semiHidden/>
    <w:locked/>
    <w:rsid w:val="00F1374A"/>
    <w:rPr>
      <w:rFonts w:ascii="Times New Roman" w:eastAsia="Times New Roman" w:hAnsi="Times New Roman" w:cs="Times New Roman"/>
      <w:szCs w:val="28"/>
      <w:lang w:eastAsia="ru-RU"/>
    </w:rPr>
  </w:style>
  <w:style w:type="character" w:customStyle="1" w:styleId="a7">
    <w:name w:val="Без интервала Знак"/>
    <w:basedOn w:val="a0"/>
    <w:link w:val="a6"/>
    <w:uiPriority w:val="1"/>
    <w:locked/>
    <w:rsid w:val="00F1374A"/>
    <w:rPr>
      <w:rFonts w:ascii="Calibri" w:eastAsia="Calibri" w:hAnsi="Calibri" w:cs="Times New Roman"/>
    </w:rPr>
  </w:style>
  <w:style w:type="paragraph" w:styleId="aa">
    <w:name w:val="List Paragraph"/>
    <w:basedOn w:val="a"/>
    <w:uiPriority w:val="34"/>
    <w:qFormat/>
    <w:rsid w:val="00AE7C86"/>
    <w:pPr>
      <w:ind w:left="720"/>
      <w:contextualSpacing/>
    </w:pPr>
  </w:style>
  <w:style w:type="character" w:customStyle="1" w:styleId="40">
    <w:name w:val="Заголовок 4 Знак"/>
    <w:basedOn w:val="a0"/>
    <w:link w:val="4"/>
    <w:uiPriority w:val="9"/>
    <w:semiHidden/>
    <w:rsid w:val="0078158A"/>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6C7A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7AB2"/>
    <w:rPr>
      <w:rFonts w:ascii="Tahoma" w:hAnsi="Tahoma" w:cs="Tahoma"/>
      <w:sz w:val="16"/>
      <w:szCs w:val="16"/>
    </w:rPr>
  </w:style>
  <w:style w:type="paragraph" w:styleId="ad">
    <w:name w:val="header"/>
    <w:basedOn w:val="a"/>
    <w:link w:val="ae"/>
    <w:uiPriority w:val="99"/>
    <w:unhideWhenUsed/>
    <w:rsid w:val="0092748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2748E"/>
  </w:style>
  <w:style w:type="paragraph" w:styleId="af">
    <w:name w:val="footer"/>
    <w:basedOn w:val="a"/>
    <w:link w:val="af0"/>
    <w:uiPriority w:val="99"/>
    <w:unhideWhenUsed/>
    <w:rsid w:val="0092748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2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6014">
      <w:bodyDiv w:val="1"/>
      <w:marLeft w:val="0"/>
      <w:marRight w:val="0"/>
      <w:marTop w:val="0"/>
      <w:marBottom w:val="0"/>
      <w:divBdr>
        <w:top w:val="none" w:sz="0" w:space="0" w:color="auto"/>
        <w:left w:val="none" w:sz="0" w:space="0" w:color="auto"/>
        <w:bottom w:val="none" w:sz="0" w:space="0" w:color="auto"/>
        <w:right w:val="none" w:sz="0" w:space="0" w:color="auto"/>
      </w:divBdr>
    </w:div>
    <w:div w:id="272057788">
      <w:bodyDiv w:val="1"/>
      <w:marLeft w:val="0"/>
      <w:marRight w:val="0"/>
      <w:marTop w:val="0"/>
      <w:marBottom w:val="0"/>
      <w:divBdr>
        <w:top w:val="none" w:sz="0" w:space="0" w:color="auto"/>
        <w:left w:val="none" w:sz="0" w:space="0" w:color="auto"/>
        <w:bottom w:val="none" w:sz="0" w:space="0" w:color="auto"/>
        <w:right w:val="none" w:sz="0" w:space="0" w:color="auto"/>
      </w:divBdr>
    </w:div>
    <w:div w:id="284041688">
      <w:bodyDiv w:val="1"/>
      <w:marLeft w:val="0"/>
      <w:marRight w:val="0"/>
      <w:marTop w:val="0"/>
      <w:marBottom w:val="0"/>
      <w:divBdr>
        <w:top w:val="none" w:sz="0" w:space="0" w:color="auto"/>
        <w:left w:val="none" w:sz="0" w:space="0" w:color="auto"/>
        <w:bottom w:val="none" w:sz="0" w:space="0" w:color="auto"/>
        <w:right w:val="none" w:sz="0" w:space="0" w:color="auto"/>
      </w:divBdr>
      <w:divsChild>
        <w:div w:id="1358047775">
          <w:marLeft w:val="0"/>
          <w:marRight w:val="0"/>
          <w:marTop w:val="0"/>
          <w:marBottom w:val="0"/>
          <w:divBdr>
            <w:top w:val="inset" w:sz="2" w:space="0" w:color="auto"/>
            <w:left w:val="inset" w:sz="2" w:space="1" w:color="auto"/>
            <w:bottom w:val="inset" w:sz="2" w:space="0" w:color="auto"/>
            <w:right w:val="inset" w:sz="2" w:space="1" w:color="auto"/>
          </w:divBdr>
        </w:div>
        <w:div w:id="1296912139">
          <w:marLeft w:val="0"/>
          <w:marRight w:val="0"/>
          <w:marTop w:val="0"/>
          <w:marBottom w:val="0"/>
          <w:divBdr>
            <w:top w:val="none" w:sz="0" w:space="0" w:color="auto"/>
            <w:left w:val="none" w:sz="0" w:space="0" w:color="auto"/>
            <w:bottom w:val="none" w:sz="0" w:space="0" w:color="auto"/>
            <w:right w:val="none" w:sz="0" w:space="0" w:color="auto"/>
          </w:divBdr>
        </w:div>
        <w:div w:id="1119645152">
          <w:marLeft w:val="0"/>
          <w:marRight w:val="0"/>
          <w:marTop w:val="0"/>
          <w:marBottom w:val="0"/>
          <w:divBdr>
            <w:top w:val="none" w:sz="0" w:space="0" w:color="auto"/>
            <w:left w:val="none" w:sz="0" w:space="0" w:color="auto"/>
            <w:bottom w:val="none" w:sz="0" w:space="0" w:color="auto"/>
            <w:right w:val="none" w:sz="0" w:space="0" w:color="auto"/>
          </w:divBdr>
        </w:div>
        <w:div w:id="1360862662">
          <w:marLeft w:val="0"/>
          <w:marRight w:val="0"/>
          <w:marTop w:val="0"/>
          <w:marBottom w:val="0"/>
          <w:divBdr>
            <w:top w:val="none" w:sz="0" w:space="0" w:color="auto"/>
            <w:left w:val="none" w:sz="0" w:space="0" w:color="auto"/>
            <w:bottom w:val="none" w:sz="0" w:space="0" w:color="auto"/>
            <w:right w:val="none" w:sz="0" w:space="0" w:color="auto"/>
          </w:divBdr>
        </w:div>
        <w:div w:id="1054620156">
          <w:marLeft w:val="0"/>
          <w:marRight w:val="0"/>
          <w:marTop w:val="0"/>
          <w:marBottom w:val="0"/>
          <w:divBdr>
            <w:top w:val="none" w:sz="0" w:space="0" w:color="auto"/>
            <w:left w:val="none" w:sz="0" w:space="0" w:color="auto"/>
            <w:bottom w:val="none" w:sz="0" w:space="0" w:color="auto"/>
            <w:right w:val="none" w:sz="0" w:space="0" w:color="auto"/>
          </w:divBdr>
        </w:div>
        <w:div w:id="782770593">
          <w:marLeft w:val="0"/>
          <w:marRight w:val="0"/>
          <w:marTop w:val="0"/>
          <w:marBottom w:val="0"/>
          <w:divBdr>
            <w:top w:val="inset" w:sz="2" w:space="0" w:color="auto"/>
            <w:left w:val="inset" w:sz="2" w:space="1" w:color="auto"/>
            <w:bottom w:val="inset" w:sz="2" w:space="0" w:color="auto"/>
            <w:right w:val="inset" w:sz="2" w:space="1" w:color="auto"/>
          </w:divBdr>
        </w:div>
        <w:div w:id="1254973897">
          <w:marLeft w:val="0"/>
          <w:marRight w:val="0"/>
          <w:marTop w:val="0"/>
          <w:marBottom w:val="0"/>
          <w:divBdr>
            <w:top w:val="inset" w:sz="2" w:space="0" w:color="auto"/>
            <w:left w:val="inset" w:sz="2" w:space="1" w:color="auto"/>
            <w:bottom w:val="inset" w:sz="2" w:space="0" w:color="auto"/>
            <w:right w:val="inset" w:sz="2" w:space="1" w:color="auto"/>
          </w:divBdr>
        </w:div>
      </w:divsChild>
    </w:div>
    <w:div w:id="303975278">
      <w:bodyDiv w:val="1"/>
      <w:marLeft w:val="0"/>
      <w:marRight w:val="0"/>
      <w:marTop w:val="0"/>
      <w:marBottom w:val="0"/>
      <w:divBdr>
        <w:top w:val="none" w:sz="0" w:space="0" w:color="auto"/>
        <w:left w:val="none" w:sz="0" w:space="0" w:color="auto"/>
        <w:bottom w:val="none" w:sz="0" w:space="0" w:color="auto"/>
        <w:right w:val="none" w:sz="0" w:space="0" w:color="auto"/>
      </w:divBdr>
    </w:div>
    <w:div w:id="438645280">
      <w:bodyDiv w:val="1"/>
      <w:marLeft w:val="0"/>
      <w:marRight w:val="0"/>
      <w:marTop w:val="0"/>
      <w:marBottom w:val="0"/>
      <w:divBdr>
        <w:top w:val="none" w:sz="0" w:space="0" w:color="auto"/>
        <w:left w:val="none" w:sz="0" w:space="0" w:color="auto"/>
        <w:bottom w:val="none" w:sz="0" w:space="0" w:color="auto"/>
        <w:right w:val="none" w:sz="0" w:space="0" w:color="auto"/>
      </w:divBdr>
      <w:divsChild>
        <w:div w:id="1204097538">
          <w:marLeft w:val="0"/>
          <w:marRight w:val="0"/>
          <w:marTop w:val="0"/>
          <w:marBottom w:val="0"/>
          <w:divBdr>
            <w:top w:val="none" w:sz="0" w:space="0" w:color="auto"/>
            <w:left w:val="none" w:sz="0" w:space="0" w:color="auto"/>
            <w:bottom w:val="none" w:sz="0" w:space="0" w:color="auto"/>
            <w:right w:val="none" w:sz="0" w:space="0" w:color="auto"/>
          </w:divBdr>
        </w:div>
        <w:div w:id="979572003">
          <w:marLeft w:val="0"/>
          <w:marRight w:val="0"/>
          <w:marTop w:val="0"/>
          <w:marBottom w:val="0"/>
          <w:divBdr>
            <w:top w:val="none" w:sz="0" w:space="0" w:color="auto"/>
            <w:left w:val="none" w:sz="0" w:space="0" w:color="auto"/>
            <w:bottom w:val="none" w:sz="0" w:space="0" w:color="auto"/>
            <w:right w:val="none" w:sz="0" w:space="0" w:color="auto"/>
          </w:divBdr>
        </w:div>
        <w:div w:id="1800681845">
          <w:marLeft w:val="0"/>
          <w:marRight w:val="0"/>
          <w:marTop w:val="0"/>
          <w:marBottom w:val="0"/>
          <w:divBdr>
            <w:top w:val="inset" w:sz="2" w:space="0" w:color="auto"/>
            <w:left w:val="inset" w:sz="2" w:space="1" w:color="auto"/>
            <w:bottom w:val="inset" w:sz="2" w:space="0" w:color="auto"/>
            <w:right w:val="inset" w:sz="2" w:space="1" w:color="auto"/>
          </w:divBdr>
        </w:div>
        <w:div w:id="2133595665">
          <w:marLeft w:val="0"/>
          <w:marRight w:val="0"/>
          <w:marTop w:val="0"/>
          <w:marBottom w:val="0"/>
          <w:divBdr>
            <w:top w:val="none" w:sz="0" w:space="0" w:color="auto"/>
            <w:left w:val="none" w:sz="0" w:space="0" w:color="auto"/>
            <w:bottom w:val="none" w:sz="0" w:space="0" w:color="auto"/>
            <w:right w:val="none" w:sz="0" w:space="0" w:color="auto"/>
          </w:divBdr>
        </w:div>
        <w:div w:id="2081169773">
          <w:marLeft w:val="0"/>
          <w:marRight w:val="0"/>
          <w:marTop w:val="0"/>
          <w:marBottom w:val="0"/>
          <w:divBdr>
            <w:top w:val="none" w:sz="0" w:space="0" w:color="auto"/>
            <w:left w:val="none" w:sz="0" w:space="0" w:color="auto"/>
            <w:bottom w:val="none" w:sz="0" w:space="0" w:color="auto"/>
            <w:right w:val="none" w:sz="0" w:space="0" w:color="auto"/>
          </w:divBdr>
        </w:div>
        <w:div w:id="1209536835">
          <w:marLeft w:val="0"/>
          <w:marRight w:val="0"/>
          <w:marTop w:val="0"/>
          <w:marBottom w:val="0"/>
          <w:divBdr>
            <w:top w:val="inset" w:sz="2" w:space="0" w:color="auto"/>
            <w:left w:val="inset" w:sz="2" w:space="1" w:color="auto"/>
            <w:bottom w:val="inset" w:sz="2" w:space="0" w:color="auto"/>
            <w:right w:val="inset" w:sz="2" w:space="1" w:color="auto"/>
          </w:divBdr>
        </w:div>
        <w:div w:id="722797012">
          <w:marLeft w:val="0"/>
          <w:marRight w:val="0"/>
          <w:marTop w:val="0"/>
          <w:marBottom w:val="0"/>
          <w:divBdr>
            <w:top w:val="inset" w:sz="2" w:space="0" w:color="auto"/>
            <w:left w:val="inset" w:sz="2" w:space="1" w:color="auto"/>
            <w:bottom w:val="inset" w:sz="2" w:space="0" w:color="auto"/>
            <w:right w:val="inset" w:sz="2" w:space="1" w:color="auto"/>
          </w:divBdr>
        </w:div>
        <w:div w:id="786856114">
          <w:marLeft w:val="0"/>
          <w:marRight w:val="0"/>
          <w:marTop w:val="0"/>
          <w:marBottom w:val="0"/>
          <w:divBdr>
            <w:top w:val="none" w:sz="0" w:space="0" w:color="auto"/>
            <w:left w:val="none" w:sz="0" w:space="0" w:color="auto"/>
            <w:bottom w:val="none" w:sz="0" w:space="0" w:color="auto"/>
            <w:right w:val="none" w:sz="0" w:space="0" w:color="auto"/>
          </w:divBdr>
        </w:div>
        <w:div w:id="1970479394">
          <w:marLeft w:val="0"/>
          <w:marRight w:val="0"/>
          <w:marTop w:val="0"/>
          <w:marBottom w:val="0"/>
          <w:divBdr>
            <w:top w:val="none" w:sz="0" w:space="0" w:color="auto"/>
            <w:left w:val="none" w:sz="0" w:space="0" w:color="auto"/>
            <w:bottom w:val="none" w:sz="0" w:space="0" w:color="auto"/>
            <w:right w:val="none" w:sz="0" w:space="0" w:color="auto"/>
          </w:divBdr>
        </w:div>
        <w:div w:id="1822427088">
          <w:marLeft w:val="0"/>
          <w:marRight w:val="0"/>
          <w:marTop w:val="0"/>
          <w:marBottom w:val="0"/>
          <w:divBdr>
            <w:top w:val="inset" w:sz="2" w:space="0" w:color="auto"/>
            <w:left w:val="inset" w:sz="2" w:space="1" w:color="auto"/>
            <w:bottom w:val="inset" w:sz="2" w:space="0" w:color="auto"/>
            <w:right w:val="inset" w:sz="2" w:space="1" w:color="auto"/>
          </w:divBdr>
        </w:div>
        <w:div w:id="1305307918">
          <w:marLeft w:val="0"/>
          <w:marRight w:val="0"/>
          <w:marTop w:val="0"/>
          <w:marBottom w:val="0"/>
          <w:divBdr>
            <w:top w:val="inset" w:sz="2" w:space="0" w:color="auto"/>
            <w:left w:val="inset" w:sz="2" w:space="1" w:color="auto"/>
            <w:bottom w:val="inset" w:sz="2" w:space="0" w:color="auto"/>
            <w:right w:val="inset" w:sz="2" w:space="1" w:color="auto"/>
          </w:divBdr>
        </w:div>
      </w:divsChild>
    </w:div>
    <w:div w:id="605500845">
      <w:bodyDiv w:val="1"/>
      <w:marLeft w:val="0"/>
      <w:marRight w:val="0"/>
      <w:marTop w:val="0"/>
      <w:marBottom w:val="0"/>
      <w:divBdr>
        <w:top w:val="none" w:sz="0" w:space="0" w:color="auto"/>
        <w:left w:val="none" w:sz="0" w:space="0" w:color="auto"/>
        <w:bottom w:val="none" w:sz="0" w:space="0" w:color="auto"/>
        <w:right w:val="none" w:sz="0" w:space="0" w:color="auto"/>
      </w:divBdr>
    </w:div>
    <w:div w:id="649556469">
      <w:bodyDiv w:val="1"/>
      <w:marLeft w:val="0"/>
      <w:marRight w:val="0"/>
      <w:marTop w:val="0"/>
      <w:marBottom w:val="0"/>
      <w:divBdr>
        <w:top w:val="none" w:sz="0" w:space="0" w:color="auto"/>
        <w:left w:val="none" w:sz="0" w:space="0" w:color="auto"/>
        <w:bottom w:val="none" w:sz="0" w:space="0" w:color="auto"/>
        <w:right w:val="none" w:sz="0" w:space="0" w:color="auto"/>
      </w:divBdr>
      <w:divsChild>
        <w:div w:id="1154489115">
          <w:marLeft w:val="0"/>
          <w:marRight w:val="0"/>
          <w:marTop w:val="0"/>
          <w:marBottom w:val="0"/>
          <w:divBdr>
            <w:top w:val="inset" w:sz="2" w:space="0" w:color="auto"/>
            <w:left w:val="inset" w:sz="2" w:space="1" w:color="auto"/>
            <w:bottom w:val="inset" w:sz="2" w:space="0" w:color="auto"/>
            <w:right w:val="inset" w:sz="2" w:space="1" w:color="auto"/>
          </w:divBdr>
        </w:div>
        <w:div w:id="231819562">
          <w:marLeft w:val="0"/>
          <w:marRight w:val="0"/>
          <w:marTop w:val="0"/>
          <w:marBottom w:val="0"/>
          <w:divBdr>
            <w:top w:val="inset" w:sz="2" w:space="0" w:color="auto"/>
            <w:left w:val="inset" w:sz="2" w:space="1" w:color="auto"/>
            <w:bottom w:val="inset" w:sz="2" w:space="0" w:color="auto"/>
            <w:right w:val="inset" w:sz="2" w:space="1" w:color="auto"/>
          </w:divBdr>
        </w:div>
        <w:div w:id="169411364">
          <w:marLeft w:val="0"/>
          <w:marRight w:val="0"/>
          <w:marTop w:val="0"/>
          <w:marBottom w:val="0"/>
          <w:divBdr>
            <w:top w:val="inset" w:sz="2" w:space="0" w:color="auto"/>
            <w:left w:val="inset" w:sz="2" w:space="1" w:color="auto"/>
            <w:bottom w:val="inset" w:sz="2" w:space="0" w:color="auto"/>
            <w:right w:val="inset" w:sz="2" w:space="1" w:color="auto"/>
          </w:divBdr>
        </w:div>
        <w:div w:id="1560089065">
          <w:marLeft w:val="0"/>
          <w:marRight w:val="0"/>
          <w:marTop w:val="0"/>
          <w:marBottom w:val="0"/>
          <w:divBdr>
            <w:top w:val="none" w:sz="0" w:space="0" w:color="auto"/>
            <w:left w:val="none" w:sz="0" w:space="0" w:color="auto"/>
            <w:bottom w:val="none" w:sz="0" w:space="0" w:color="auto"/>
            <w:right w:val="none" w:sz="0" w:space="0" w:color="auto"/>
          </w:divBdr>
        </w:div>
        <w:div w:id="1162239495">
          <w:marLeft w:val="0"/>
          <w:marRight w:val="0"/>
          <w:marTop w:val="0"/>
          <w:marBottom w:val="0"/>
          <w:divBdr>
            <w:top w:val="none" w:sz="0" w:space="0" w:color="auto"/>
            <w:left w:val="none" w:sz="0" w:space="0" w:color="auto"/>
            <w:bottom w:val="none" w:sz="0" w:space="0" w:color="auto"/>
            <w:right w:val="none" w:sz="0" w:space="0" w:color="auto"/>
          </w:divBdr>
        </w:div>
        <w:div w:id="1668944156">
          <w:marLeft w:val="0"/>
          <w:marRight w:val="0"/>
          <w:marTop w:val="0"/>
          <w:marBottom w:val="0"/>
          <w:divBdr>
            <w:top w:val="none" w:sz="0" w:space="0" w:color="auto"/>
            <w:left w:val="none" w:sz="0" w:space="0" w:color="auto"/>
            <w:bottom w:val="none" w:sz="0" w:space="0" w:color="auto"/>
            <w:right w:val="none" w:sz="0" w:space="0" w:color="auto"/>
          </w:divBdr>
        </w:div>
        <w:div w:id="2080596673">
          <w:marLeft w:val="0"/>
          <w:marRight w:val="0"/>
          <w:marTop w:val="0"/>
          <w:marBottom w:val="0"/>
          <w:divBdr>
            <w:top w:val="none" w:sz="0" w:space="0" w:color="auto"/>
            <w:left w:val="none" w:sz="0" w:space="0" w:color="auto"/>
            <w:bottom w:val="none" w:sz="0" w:space="0" w:color="auto"/>
            <w:right w:val="none" w:sz="0" w:space="0" w:color="auto"/>
          </w:divBdr>
        </w:div>
        <w:div w:id="353652512">
          <w:marLeft w:val="0"/>
          <w:marRight w:val="0"/>
          <w:marTop w:val="0"/>
          <w:marBottom w:val="0"/>
          <w:divBdr>
            <w:top w:val="inset" w:sz="2" w:space="0" w:color="auto"/>
            <w:left w:val="inset" w:sz="2" w:space="1" w:color="auto"/>
            <w:bottom w:val="inset" w:sz="2" w:space="0" w:color="auto"/>
            <w:right w:val="inset" w:sz="2" w:space="1" w:color="auto"/>
          </w:divBdr>
        </w:div>
        <w:div w:id="130052967">
          <w:marLeft w:val="0"/>
          <w:marRight w:val="0"/>
          <w:marTop w:val="0"/>
          <w:marBottom w:val="0"/>
          <w:divBdr>
            <w:top w:val="inset" w:sz="2" w:space="0" w:color="auto"/>
            <w:left w:val="inset" w:sz="2" w:space="1" w:color="auto"/>
            <w:bottom w:val="inset" w:sz="2" w:space="0" w:color="auto"/>
            <w:right w:val="inset" w:sz="2" w:space="1" w:color="auto"/>
          </w:divBdr>
        </w:div>
        <w:div w:id="1761875920">
          <w:marLeft w:val="0"/>
          <w:marRight w:val="0"/>
          <w:marTop w:val="0"/>
          <w:marBottom w:val="0"/>
          <w:divBdr>
            <w:top w:val="none" w:sz="0" w:space="0" w:color="auto"/>
            <w:left w:val="none" w:sz="0" w:space="0" w:color="auto"/>
            <w:bottom w:val="none" w:sz="0" w:space="0" w:color="auto"/>
            <w:right w:val="none" w:sz="0" w:space="0" w:color="auto"/>
          </w:divBdr>
        </w:div>
        <w:div w:id="306209532">
          <w:marLeft w:val="0"/>
          <w:marRight w:val="0"/>
          <w:marTop w:val="0"/>
          <w:marBottom w:val="0"/>
          <w:divBdr>
            <w:top w:val="none" w:sz="0" w:space="0" w:color="auto"/>
            <w:left w:val="none" w:sz="0" w:space="0" w:color="auto"/>
            <w:bottom w:val="none" w:sz="0" w:space="0" w:color="auto"/>
            <w:right w:val="none" w:sz="0" w:space="0" w:color="auto"/>
          </w:divBdr>
        </w:div>
        <w:div w:id="562374109">
          <w:marLeft w:val="0"/>
          <w:marRight w:val="0"/>
          <w:marTop w:val="0"/>
          <w:marBottom w:val="0"/>
          <w:divBdr>
            <w:top w:val="inset" w:sz="2" w:space="0" w:color="auto"/>
            <w:left w:val="inset" w:sz="2" w:space="1" w:color="auto"/>
            <w:bottom w:val="inset" w:sz="2" w:space="0" w:color="auto"/>
            <w:right w:val="inset" w:sz="2" w:space="1" w:color="auto"/>
          </w:divBdr>
        </w:div>
        <w:div w:id="1799642878">
          <w:marLeft w:val="0"/>
          <w:marRight w:val="0"/>
          <w:marTop w:val="0"/>
          <w:marBottom w:val="0"/>
          <w:divBdr>
            <w:top w:val="none" w:sz="0" w:space="0" w:color="auto"/>
            <w:left w:val="none" w:sz="0" w:space="0" w:color="auto"/>
            <w:bottom w:val="none" w:sz="0" w:space="0" w:color="auto"/>
            <w:right w:val="none" w:sz="0" w:space="0" w:color="auto"/>
          </w:divBdr>
        </w:div>
        <w:div w:id="2126730882">
          <w:marLeft w:val="0"/>
          <w:marRight w:val="0"/>
          <w:marTop w:val="0"/>
          <w:marBottom w:val="0"/>
          <w:divBdr>
            <w:top w:val="none" w:sz="0" w:space="0" w:color="auto"/>
            <w:left w:val="none" w:sz="0" w:space="0" w:color="auto"/>
            <w:bottom w:val="none" w:sz="0" w:space="0" w:color="auto"/>
            <w:right w:val="none" w:sz="0" w:space="0" w:color="auto"/>
          </w:divBdr>
        </w:div>
        <w:div w:id="1068839739">
          <w:marLeft w:val="0"/>
          <w:marRight w:val="0"/>
          <w:marTop w:val="0"/>
          <w:marBottom w:val="0"/>
          <w:divBdr>
            <w:top w:val="inset" w:sz="2" w:space="0" w:color="auto"/>
            <w:left w:val="inset" w:sz="2" w:space="1" w:color="auto"/>
            <w:bottom w:val="inset" w:sz="2" w:space="0" w:color="auto"/>
            <w:right w:val="inset" w:sz="2" w:space="1" w:color="auto"/>
          </w:divBdr>
        </w:div>
        <w:div w:id="1881622313">
          <w:marLeft w:val="0"/>
          <w:marRight w:val="0"/>
          <w:marTop w:val="0"/>
          <w:marBottom w:val="0"/>
          <w:divBdr>
            <w:top w:val="inset" w:sz="2" w:space="0" w:color="auto"/>
            <w:left w:val="inset" w:sz="2" w:space="1" w:color="auto"/>
            <w:bottom w:val="inset" w:sz="2" w:space="0" w:color="auto"/>
            <w:right w:val="inset" w:sz="2" w:space="1" w:color="auto"/>
          </w:divBdr>
        </w:div>
        <w:div w:id="470171542">
          <w:marLeft w:val="0"/>
          <w:marRight w:val="0"/>
          <w:marTop w:val="0"/>
          <w:marBottom w:val="0"/>
          <w:divBdr>
            <w:top w:val="none" w:sz="0" w:space="0" w:color="auto"/>
            <w:left w:val="none" w:sz="0" w:space="0" w:color="auto"/>
            <w:bottom w:val="none" w:sz="0" w:space="0" w:color="auto"/>
            <w:right w:val="none" w:sz="0" w:space="0" w:color="auto"/>
          </w:divBdr>
        </w:div>
        <w:div w:id="1197816078">
          <w:marLeft w:val="0"/>
          <w:marRight w:val="0"/>
          <w:marTop w:val="0"/>
          <w:marBottom w:val="0"/>
          <w:divBdr>
            <w:top w:val="none" w:sz="0" w:space="0" w:color="auto"/>
            <w:left w:val="none" w:sz="0" w:space="0" w:color="auto"/>
            <w:bottom w:val="none" w:sz="0" w:space="0" w:color="auto"/>
            <w:right w:val="none" w:sz="0" w:space="0" w:color="auto"/>
          </w:divBdr>
        </w:div>
        <w:div w:id="466047222">
          <w:marLeft w:val="0"/>
          <w:marRight w:val="0"/>
          <w:marTop w:val="0"/>
          <w:marBottom w:val="0"/>
          <w:divBdr>
            <w:top w:val="inset" w:sz="2" w:space="0" w:color="auto"/>
            <w:left w:val="inset" w:sz="2" w:space="1" w:color="auto"/>
            <w:bottom w:val="inset" w:sz="2" w:space="0" w:color="auto"/>
            <w:right w:val="inset" w:sz="2" w:space="1" w:color="auto"/>
          </w:divBdr>
        </w:div>
        <w:div w:id="45181754">
          <w:marLeft w:val="0"/>
          <w:marRight w:val="0"/>
          <w:marTop w:val="0"/>
          <w:marBottom w:val="0"/>
          <w:divBdr>
            <w:top w:val="inset" w:sz="2" w:space="0" w:color="auto"/>
            <w:left w:val="inset" w:sz="2" w:space="1" w:color="auto"/>
            <w:bottom w:val="inset" w:sz="2" w:space="0" w:color="auto"/>
            <w:right w:val="inset" w:sz="2" w:space="1" w:color="auto"/>
          </w:divBdr>
        </w:div>
      </w:divsChild>
    </w:div>
    <w:div w:id="809784692">
      <w:bodyDiv w:val="1"/>
      <w:marLeft w:val="0"/>
      <w:marRight w:val="0"/>
      <w:marTop w:val="0"/>
      <w:marBottom w:val="0"/>
      <w:divBdr>
        <w:top w:val="none" w:sz="0" w:space="0" w:color="auto"/>
        <w:left w:val="none" w:sz="0" w:space="0" w:color="auto"/>
        <w:bottom w:val="none" w:sz="0" w:space="0" w:color="auto"/>
        <w:right w:val="none" w:sz="0" w:space="0" w:color="auto"/>
      </w:divBdr>
    </w:div>
    <w:div w:id="1079905975">
      <w:bodyDiv w:val="1"/>
      <w:marLeft w:val="0"/>
      <w:marRight w:val="0"/>
      <w:marTop w:val="0"/>
      <w:marBottom w:val="0"/>
      <w:divBdr>
        <w:top w:val="none" w:sz="0" w:space="0" w:color="auto"/>
        <w:left w:val="none" w:sz="0" w:space="0" w:color="auto"/>
        <w:bottom w:val="none" w:sz="0" w:space="0" w:color="auto"/>
        <w:right w:val="none" w:sz="0" w:space="0" w:color="auto"/>
      </w:divBdr>
    </w:div>
    <w:div w:id="1203053022">
      <w:bodyDiv w:val="1"/>
      <w:marLeft w:val="0"/>
      <w:marRight w:val="0"/>
      <w:marTop w:val="0"/>
      <w:marBottom w:val="0"/>
      <w:divBdr>
        <w:top w:val="none" w:sz="0" w:space="0" w:color="auto"/>
        <w:left w:val="none" w:sz="0" w:space="0" w:color="auto"/>
        <w:bottom w:val="none" w:sz="0" w:space="0" w:color="auto"/>
        <w:right w:val="none" w:sz="0" w:space="0" w:color="auto"/>
      </w:divBdr>
    </w:div>
    <w:div w:id="1255555931">
      <w:bodyDiv w:val="1"/>
      <w:marLeft w:val="0"/>
      <w:marRight w:val="0"/>
      <w:marTop w:val="0"/>
      <w:marBottom w:val="0"/>
      <w:divBdr>
        <w:top w:val="none" w:sz="0" w:space="0" w:color="auto"/>
        <w:left w:val="none" w:sz="0" w:space="0" w:color="auto"/>
        <w:bottom w:val="none" w:sz="0" w:space="0" w:color="auto"/>
        <w:right w:val="none" w:sz="0" w:space="0" w:color="auto"/>
      </w:divBdr>
    </w:div>
    <w:div w:id="1919168885">
      <w:bodyDiv w:val="1"/>
      <w:marLeft w:val="0"/>
      <w:marRight w:val="0"/>
      <w:marTop w:val="0"/>
      <w:marBottom w:val="0"/>
      <w:divBdr>
        <w:top w:val="none" w:sz="0" w:space="0" w:color="auto"/>
        <w:left w:val="none" w:sz="0" w:space="0" w:color="auto"/>
        <w:bottom w:val="none" w:sz="0" w:space="0" w:color="auto"/>
        <w:right w:val="none" w:sz="0" w:space="0" w:color="auto"/>
      </w:divBdr>
    </w:div>
    <w:div w:id="2077821036">
      <w:bodyDiv w:val="1"/>
      <w:marLeft w:val="0"/>
      <w:marRight w:val="0"/>
      <w:marTop w:val="0"/>
      <w:marBottom w:val="0"/>
      <w:divBdr>
        <w:top w:val="none" w:sz="0" w:space="0" w:color="auto"/>
        <w:left w:val="none" w:sz="0" w:space="0" w:color="auto"/>
        <w:bottom w:val="none" w:sz="0" w:space="0" w:color="auto"/>
        <w:right w:val="none" w:sz="0" w:space="0" w:color="auto"/>
      </w:divBdr>
    </w:div>
    <w:div w:id="2078503950">
      <w:bodyDiv w:val="1"/>
      <w:marLeft w:val="0"/>
      <w:marRight w:val="0"/>
      <w:marTop w:val="0"/>
      <w:marBottom w:val="0"/>
      <w:divBdr>
        <w:top w:val="none" w:sz="0" w:space="0" w:color="auto"/>
        <w:left w:val="none" w:sz="0" w:space="0" w:color="auto"/>
        <w:bottom w:val="none" w:sz="0" w:space="0" w:color="auto"/>
        <w:right w:val="none" w:sz="0" w:space="0" w:color="auto"/>
      </w:divBdr>
      <w:divsChild>
        <w:div w:id="1444879198">
          <w:marLeft w:val="0"/>
          <w:marRight w:val="0"/>
          <w:marTop w:val="0"/>
          <w:marBottom w:val="0"/>
          <w:divBdr>
            <w:top w:val="none" w:sz="0" w:space="0" w:color="auto"/>
            <w:left w:val="none" w:sz="0" w:space="0" w:color="auto"/>
            <w:bottom w:val="none" w:sz="0" w:space="0" w:color="auto"/>
            <w:right w:val="none" w:sz="0" w:space="0" w:color="auto"/>
          </w:divBdr>
          <w:divsChild>
            <w:div w:id="410351730">
              <w:marLeft w:val="0"/>
              <w:marRight w:val="0"/>
              <w:marTop w:val="0"/>
              <w:marBottom w:val="0"/>
              <w:divBdr>
                <w:top w:val="inset" w:sz="2" w:space="0" w:color="auto"/>
                <w:left w:val="inset" w:sz="2" w:space="1" w:color="auto"/>
                <w:bottom w:val="inset" w:sz="2" w:space="0" w:color="auto"/>
                <w:right w:val="inset" w:sz="2" w:space="1" w:color="auto"/>
              </w:divBdr>
            </w:div>
            <w:div w:id="913273512">
              <w:marLeft w:val="0"/>
              <w:marRight w:val="0"/>
              <w:marTop w:val="0"/>
              <w:marBottom w:val="0"/>
              <w:divBdr>
                <w:top w:val="inset" w:sz="2" w:space="0" w:color="auto"/>
                <w:left w:val="inset" w:sz="2" w:space="1" w:color="auto"/>
                <w:bottom w:val="inset" w:sz="2" w:space="0" w:color="auto"/>
                <w:right w:val="inset" w:sz="2" w:space="1" w:color="auto"/>
              </w:divBdr>
            </w:div>
            <w:div w:id="674498781">
              <w:marLeft w:val="0"/>
              <w:marRight w:val="0"/>
              <w:marTop w:val="0"/>
              <w:marBottom w:val="0"/>
              <w:divBdr>
                <w:top w:val="inset" w:sz="2" w:space="0" w:color="auto"/>
                <w:left w:val="inset" w:sz="2" w:space="1" w:color="auto"/>
                <w:bottom w:val="inset" w:sz="2" w:space="0" w:color="auto"/>
                <w:right w:val="inset" w:sz="2" w:space="1" w:color="auto"/>
              </w:divBdr>
            </w:div>
            <w:div w:id="2139569914">
              <w:marLeft w:val="0"/>
              <w:marRight w:val="0"/>
              <w:marTop w:val="0"/>
              <w:marBottom w:val="0"/>
              <w:divBdr>
                <w:top w:val="inset" w:sz="2" w:space="0" w:color="auto"/>
                <w:left w:val="inset" w:sz="2" w:space="1" w:color="auto"/>
                <w:bottom w:val="inset" w:sz="2" w:space="0" w:color="auto"/>
                <w:right w:val="inset" w:sz="2" w:space="1" w:color="auto"/>
              </w:divBdr>
            </w:div>
            <w:div w:id="255022958">
              <w:marLeft w:val="0"/>
              <w:marRight w:val="0"/>
              <w:marTop w:val="0"/>
              <w:marBottom w:val="0"/>
              <w:divBdr>
                <w:top w:val="none" w:sz="0" w:space="0" w:color="auto"/>
                <w:left w:val="none" w:sz="0" w:space="0" w:color="auto"/>
                <w:bottom w:val="none" w:sz="0" w:space="0" w:color="auto"/>
                <w:right w:val="none" w:sz="0" w:space="0" w:color="auto"/>
              </w:divBdr>
            </w:div>
            <w:div w:id="1724055861">
              <w:marLeft w:val="0"/>
              <w:marRight w:val="0"/>
              <w:marTop w:val="0"/>
              <w:marBottom w:val="0"/>
              <w:divBdr>
                <w:top w:val="none" w:sz="0" w:space="0" w:color="auto"/>
                <w:left w:val="none" w:sz="0" w:space="0" w:color="auto"/>
                <w:bottom w:val="none" w:sz="0" w:space="0" w:color="auto"/>
                <w:right w:val="none" w:sz="0" w:space="0" w:color="auto"/>
              </w:divBdr>
            </w:div>
            <w:div w:id="1909995453">
              <w:marLeft w:val="0"/>
              <w:marRight w:val="0"/>
              <w:marTop w:val="0"/>
              <w:marBottom w:val="0"/>
              <w:divBdr>
                <w:top w:val="none" w:sz="0" w:space="0" w:color="auto"/>
                <w:left w:val="none" w:sz="0" w:space="0" w:color="auto"/>
                <w:bottom w:val="none" w:sz="0" w:space="0" w:color="auto"/>
                <w:right w:val="none" w:sz="0" w:space="0" w:color="auto"/>
              </w:divBdr>
            </w:div>
            <w:div w:id="1060833345">
              <w:marLeft w:val="0"/>
              <w:marRight w:val="0"/>
              <w:marTop w:val="0"/>
              <w:marBottom w:val="0"/>
              <w:divBdr>
                <w:top w:val="none" w:sz="0" w:space="0" w:color="auto"/>
                <w:left w:val="none" w:sz="0" w:space="0" w:color="auto"/>
                <w:bottom w:val="none" w:sz="0" w:space="0" w:color="auto"/>
                <w:right w:val="none" w:sz="0" w:space="0" w:color="auto"/>
              </w:divBdr>
            </w:div>
            <w:div w:id="1747461834">
              <w:marLeft w:val="0"/>
              <w:marRight w:val="0"/>
              <w:marTop w:val="0"/>
              <w:marBottom w:val="0"/>
              <w:divBdr>
                <w:top w:val="none" w:sz="0" w:space="0" w:color="auto"/>
                <w:left w:val="none" w:sz="0" w:space="0" w:color="auto"/>
                <w:bottom w:val="none" w:sz="0" w:space="0" w:color="auto"/>
                <w:right w:val="none" w:sz="0" w:space="0" w:color="auto"/>
              </w:divBdr>
            </w:div>
            <w:div w:id="159659295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44800" TargetMode="External"/><Relationship Id="rId18" Type="http://schemas.openxmlformats.org/officeDocument/2006/relationships/hyperlink" Target="http://docs.cntd.ru/document/901821334" TargetMode="External"/><Relationship Id="rId26" Type="http://schemas.openxmlformats.org/officeDocument/2006/relationships/hyperlink" Target="http://docs.cntd.ru/document/420238601" TargetMode="External"/><Relationship Id="rId39" Type="http://schemas.openxmlformats.org/officeDocument/2006/relationships/hyperlink" Target="http://docs.cntd.ru/document/901821334" TargetMode="External"/><Relationship Id="rId3" Type="http://schemas.openxmlformats.org/officeDocument/2006/relationships/styles" Target="styles.xml"/><Relationship Id="rId21" Type="http://schemas.openxmlformats.org/officeDocument/2006/relationships/hyperlink" Target="http://docs.cntd.ru/document/901821334" TargetMode="External"/><Relationship Id="rId34" Type="http://schemas.openxmlformats.org/officeDocument/2006/relationships/hyperlink" Target="http://docs.cntd.ru/document/900483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902344800" TargetMode="External"/><Relationship Id="rId17" Type="http://schemas.openxmlformats.org/officeDocument/2006/relationships/hyperlink" Target="http://docs.cntd.ru/document/901821334" TargetMode="External"/><Relationship Id="rId25" Type="http://schemas.openxmlformats.org/officeDocument/2006/relationships/hyperlink" Target="http://docs.cntd.ru/document/901821334" TargetMode="External"/><Relationship Id="rId33" Type="http://schemas.openxmlformats.org/officeDocument/2006/relationships/hyperlink" Target="http://docs.cntd.ru/document/9004835" TargetMode="External"/><Relationship Id="rId38" Type="http://schemas.openxmlformats.org/officeDocument/2006/relationships/hyperlink" Target="http://docs.cntd.ru/document/901821334" TargetMode="External"/><Relationship Id="rId2" Type="http://schemas.openxmlformats.org/officeDocument/2006/relationships/numbering" Target="numbering.xml"/><Relationship Id="rId16" Type="http://schemas.openxmlformats.org/officeDocument/2006/relationships/hyperlink" Target="http://docs.cntd.ru/document/901821334" TargetMode="External"/><Relationship Id="rId20" Type="http://schemas.openxmlformats.org/officeDocument/2006/relationships/hyperlink" Target="http://docs.cntd.ru/document/9004835" TargetMode="External"/><Relationship Id="rId29" Type="http://schemas.openxmlformats.org/officeDocument/2006/relationships/hyperlink" Target="http://docs.cntd.ru/document/90182133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11644" TargetMode="External"/><Relationship Id="rId24" Type="http://schemas.openxmlformats.org/officeDocument/2006/relationships/hyperlink" Target="http://docs.cntd.ru/document/901821334" TargetMode="External"/><Relationship Id="rId32" Type="http://schemas.openxmlformats.org/officeDocument/2006/relationships/hyperlink" Target="http://docs.cntd.ru/document/901821334" TargetMode="External"/><Relationship Id="rId37" Type="http://schemas.openxmlformats.org/officeDocument/2006/relationships/hyperlink" Target="http://docs.cntd.ru/document/9004835" TargetMode="External"/><Relationship Id="rId40" Type="http://schemas.openxmlformats.org/officeDocument/2006/relationships/hyperlink" Target="http://docs.cntd.ru/document/901701041" TargetMode="External"/><Relationship Id="rId5" Type="http://schemas.openxmlformats.org/officeDocument/2006/relationships/settings" Target="settings.xml"/><Relationship Id="rId15" Type="http://schemas.openxmlformats.org/officeDocument/2006/relationships/hyperlink" Target="http://docs.cntd.ru/document/901821334" TargetMode="External"/><Relationship Id="rId23" Type="http://schemas.openxmlformats.org/officeDocument/2006/relationships/hyperlink" Target="http://docs.cntd.ru/document/901821334" TargetMode="External"/><Relationship Id="rId28" Type="http://schemas.openxmlformats.org/officeDocument/2006/relationships/hyperlink" Target="http://docs.cntd.ru/document/901821334" TargetMode="External"/><Relationship Id="rId36" Type="http://schemas.openxmlformats.org/officeDocument/2006/relationships/hyperlink" Target="http://docs.cntd.ru/document/9004835" TargetMode="External"/><Relationship Id="rId10" Type="http://schemas.openxmlformats.org/officeDocument/2006/relationships/hyperlink" Target="http://docs.cntd.ru/document/902344800" TargetMode="External"/><Relationship Id="rId19" Type="http://schemas.openxmlformats.org/officeDocument/2006/relationships/hyperlink" Target="http://docs.cntd.ru/document/9004835" TargetMode="External"/><Relationship Id="rId31" Type="http://schemas.openxmlformats.org/officeDocument/2006/relationships/hyperlink" Target="http://docs.cntd.ru/document/9004835" TargetMode="External"/><Relationship Id="rId4" Type="http://schemas.microsoft.com/office/2007/relationships/stylesWithEffects" Target="stylesWithEffects.xml"/><Relationship Id="rId9" Type="http://schemas.openxmlformats.org/officeDocument/2006/relationships/hyperlink" Target="http://docs.cntd.ru/document/902344800" TargetMode="External"/><Relationship Id="rId14" Type="http://schemas.openxmlformats.org/officeDocument/2006/relationships/hyperlink" Target="http://docs.cntd.ru/document/901821334" TargetMode="External"/><Relationship Id="rId22" Type="http://schemas.openxmlformats.org/officeDocument/2006/relationships/hyperlink" Target="http://docs.cntd.ru/document/901821334" TargetMode="External"/><Relationship Id="rId27" Type="http://schemas.openxmlformats.org/officeDocument/2006/relationships/hyperlink" Target="http://docs.cntd.ru/document/901821334" TargetMode="External"/><Relationship Id="rId30" Type="http://schemas.openxmlformats.org/officeDocument/2006/relationships/hyperlink" Target="http://docs.cntd.ru/document/901821334" TargetMode="External"/><Relationship Id="rId35" Type="http://schemas.openxmlformats.org/officeDocument/2006/relationships/hyperlink" Target="http://docs.cntd.ru/document/9004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E8FB-9AE2-42F7-8805-0DDAC346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16098</Words>
  <Characters>91759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Gyli</cp:lastModifiedBy>
  <cp:revision>2</cp:revision>
  <cp:lastPrinted>2020-01-20T08:40:00Z</cp:lastPrinted>
  <dcterms:created xsi:type="dcterms:W3CDTF">2020-06-10T12:51:00Z</dcterms:created>
  <dcterms:modified xsi:type="dcterms:W3CDTF">2020-06-10T12:51:00Z</dcterms:modified>
</cp:coreProperties>
</file>